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A" w:rsidRPr="00E622C3" w:rsidRDefault="00A15924" w:rsidP="00A15924">
      <w:pPr>
        <w:pStyle w:val="a3"/>
        <w:jc w:val="center"/>
        <w:rPr>
          <w:rFonts w:ascii="Times New Roman" w:hAnsi="Times New Roman"/>
          <w:b/>
        </w:rPr>
      </w:pPr>
      <w:r w:rsidRPr="00D27F99">
        <w:rPr>
          <w:rFonts w:ascii="Times New Roman" w:hAnsi="Times New Roman"/>
          <w:b/>
        </w:rPr>
        <w:t>ДОГОВОР</w:t>
      </w:r>
      <w:r w:rsidR="00125F59" w:rsidRPr="00D27F99">
        <w:rPr>
          <w:rFonts w:ascii="Times New Roman" w:hAnsi="Times New Roman"/>
          <w:b/>
        </w:rPr>
        <w:t xml:space="preserve"> № </w:t>
      </w:r>
    </w:p>
    <w:p w:rsidR="00A15924" w:rsidRDefault="00A15924" w:rsidP="00A15924">
      <w:pPr>
        <w:pStyle w:val="a3"/>
        <w:jc w:val="center"/>
        <w:rPr>
          <w:rFonts w:ascii="Times New Roman" w:hAnsi="Times New Roman"/>
          <w:b/>
        </w:rPr>
      </w:pPr>
      <w:r w:rsidRPr="00D27F99">
        <w:rPr>
          <w:rFonts w:ascii="Times New Roman" w:hAnsi="Times New Roman"/>
          <w:b/>
        </w:rPr>
        <w:t>на образовательные услуги</w:t>
      </w:r>
    </w:p>
    <w:p w:rsidR="00DB0A18" w:rsidRPr="00D27F99" w:rsidRDefault="00DB0A18" w:rsidP="00A15924">
      <w:pPr>
        <w:pStyle w:val="a3"/>
        <w:jc w:val="center"/>
        <w:rPr>
          <w:rFonts w:ascii="Times New Roman" w:hAnsi="Times New Roman"/>
          <w:b/>
        </w:rPr>
      </w:pPr>
    </w:p>
    <w:p w:rsidR="00A15924" w:rsidRPr="001F4B1B" w:rsidRDefault="00A15924" w:rsidP="00E12FD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1F4B1B">
        <w:rPr>
          <w:rFonts w:ascii="Times New Roman" w:hAnsi="Times New Roman"/>
          <w:sz w:val="21"/>
          <w:szCs w:val="21"/>
        </w:rPr>
        <w:t xml:space="preserve">г. </w:t>
      </w:r>
      <w:r w:rsidR="002A19EB">
        <w:rPr>
          <w:rFonts w:ascii="Times New Roman" w:hAnsi="Times New Roman"/>
          <w:sz w:val="21"/>
          <w:szCs w:val="21"/>
        </w:rPr>
        <w:t>Тюмень</w:t>
      </w:r>
      <w:r w:rsidR="00065EB4" w:rsidRPr="001F4B1B">
        <w:rPr>
          <w:rFonts w:ascii="Times New Roman" w:hAnsi="Times New Roman"/>
          <w:sz w:val="21"/>
          <w:szCs w:val="21"/>
        </w:rPr>
        <w:t xml:space="preserve">  </w:t>
      </w:r>
      <w:r w:rsidRPr="001F4B1B">
        <w:rPr>
          <w:rFonts w:ascii="Times New Roman" w:hAnsi="Times New Roman"/>
          <w:sz w:val="21"/>
          <w:szCs w:val="21"/>
        </w:rPr>
        <w:t xml:space="preserve">                                                                     </w:t>
      </w:r>
      <w:r w:rsidR="002D48AA" w:rsidRPr="001F4B1B">
        <w:rPr>
          <w:rFonts w:ascii="Times New Roman" w:hAnsi="Times New Roman"/>
          <w:sz w:val="21"/>
          <w:szCs w:val="21"/>
        </w:rPr>
        <w:t xml:space="preserve">                               </w:t>
      </w:r>
      <w:r w:rsidR="00387CC8">
        <w:rPr>
          <w:rFonts w:ascii="Times New Roman" w:hAnsi="Times New Roman"/>
          <w:sz w:val="21"/>
          <w:szCs w:val="21"/>
        </w:rPr>
        <w:t xml:space="preserve">   </w:t>
      </w:r>
      <w:r w:rsidR="00E12FDA" w:rsidRPr="001F4B1B">
        <w:rPr>
          <w:rFonts w:ascii="Times New Roman" w:hAnsi="Times New Roman"/>
          <w:sz w:val="21"/>
          <w:szCs w:val="21"/>
        </w:rPr>
        <w:t xml:space="preserve">      </w:t>
      </w:r>
      <w:r w:rsidR="00F24344" w:rsidRPr="001F4B1B">
        <w:rPr>
          <w:rFonts w:ascii="Times New Roman" w:hAnsi="Times New Roman"/>
          <w:sz w:val="21"/>
          <w:szCs w:val="21"/>
        </w:rPr>
        <w:t xml:space="preserve">    </w:t>
      </w:r>
      <w:r w:rsidR="00387CC8">
        <w:rPr>
          <w:rFonts w:ascii="Times New Roman" w:hAnsi="Times New Roman"/>
          <w:sz w:val="21"/>
          <w:szCs w:val="21"/>
        </w:rPr>
        <w:t>«</w:t>
      </w:r>
      <w:r w:rsidR="00F24344" w:rsidRPr="001F4B1B">
        <w:rPr>
          <w:rFonts w:ascii="Times New Roman" w:hAnsi="Times New Roman"/>
          <w:sz w:val="21"/>
          <w:szCs w:val="21"/>
        </w:rPr>
        <w:t xml:space="preserve"> </w:t>
      </w:r>
      <w:r w:rsidR="00387CC8">
        <w:rPr>
          <w:rFonts w:ascii="Times New Roman" w:hAnsi="Times New Roman"/>
          <w:sz w:val="21"/>
          <w:szCs w:val="21"/>
        </w:rPr>
        <w:t xml:space="preserve">___» _________ </w:t>
      </w:r>
      <w:r w:rsidR="000410DF">
        <w:rPr>
          <w:rFonts w:ascii="Times New Roman" w:hAnsi="Times New Roman"/>
          <w:sz w:val="21"/>
          <w:szCs w:val="21"/>
        </w:rPr>
        <w:t xml:space="preserve"> </w:t>
      </w:r>
      <w:r w:rsidR="00387CC8">
        <w:rPr>
          <w:rFonts w:ascii="Times New Roman" w:hAnsi="Times New Roman"/>
          <w:sz w:val="21"/>
          <w:szCs w:val="21"/>
        </w:rPr>
        <w:t>202_</w:t>
      </w:r>
      <w:r w:rsidR="00065EB4" w:rsidRPr="001F4B1B">
        <w:rPr>
          <w:rFonts w:ascii="Times New Roman" w:hAnsi="Times New Roman"/>
          <w:sz w:val="21"/>
          <w:szCs w:val="21"/>
        </w:rPr>
        <w:t>г</w:t>
      </w:r>
    </w:p>
    <w:p w:rsidR="00A15924" w:rsidRPr="001F4B1B" w:rsidRDefault="00A15924" w:rsidP="00A15924">
      <w:pPr>
        <w:pStyle w:val="a3"/>
        <w:rPr>
          <w:rFonts w:ascii="Times New Roman" w:hAnsi="Times New Roman"/>
          <w:sz w:val="21"/>
          <w:szCs w:val="21"/>
        </w:rPr>
      </w:pPr>
    </w:p>
    <w:p w:rsidR="007156B6" w:rsidRPr="00CD4800" w:rsidRDefault="007156B6" w:rsidP="007156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         </w:t>
      </w:r>
      <w:r w:rsidR="001B294A" w:rsidRPr="00CD4800">
        <w:rPr>
          <w:rFonts w:ascii="Times New Roman" w:hAnsi="Times New Roman"/>
          <w:b/>
          <w:sz w:val="20"/>
          <w:szCs w:val="20"/>
        </w:rPr>
        <w:t>Автономная Некоммерческая организация Дополнительного Профессионального Образования "Институт Подготовки и Переподготовки Кадров"</w:t>
      </w:r>
      <w:r w:rsidR="001B294A" w:rsidRPr="00CD4800">
        <w:rPr>
          <w:rFonts w:ascii="Times New Roman" w:hAnsi="Times New Roman"/>
          <w:sz w:val="20"/>
          <w:szCs w:val="20"/>
        </w:rPr>
        <w:t xml:space="preserve">, в лице  директора </w:t>
      </w:r>
      <w:proofErr w:type="spellStart"/>
      <w:r w:rsidR="00336588">
        <w:rPr>
          <w:rFonts w:ascii="Times New Roman" w:hAnsi="Times New Roman"/>
          <w:sz w:val="20"/>
          <w:szCs w:val="20"/>
        </w:rPr>
        <w:t>Якивчик</w:t>
      </w:r>
      <w:proofErr w:type="spellEnd"/>
      <w:r w:rsidR="00336588">
        <w:rPr>
          <w:rFonts w:ascii="Times New Roman" w:hAnsi="Times New Roman"/>
          <w:sz w:val="20"/>
          <w:szCs w:val="20"/>
        </w:rPr>
        <w:t xml:space="preserve"> </w:t>
      </w:r>
      <w:r w:rsidR="001B294A" w:rsidRPr="00CD4800">
        <w:rPr>
          <w:rFonts w:ascii="Times New Roman" w:hAnsi="Times New Roman"/>
          <w:sz w:val="20"/>
          <w:szCs w:val="20"/>
        </w:rPr>
        <w:t>Людмилы Сергеевны, действующего на основании Устава</w:t>
      </w:r>
      <w:r w:rsidR="00EC561D" w:rsidRPr="00CD4800">
        <w:rPr>
          <w:rFonts w:ascii="Times New Roman" w:hAnsi="Times New Roman"/>
          <w:sz w:val="20"/>
          <w:szCs w:val="20"/>
        </w:rPr>
        <w:t>,</w:t>
      </w:r>
      <w:r w:rsidR="00D90105" w:rsidRPr="00CD4800">
        <w:rPr>
          <w:rFonts w:ascii="Times New Roman" w:hAnsi="Times New Roman"/>
          <w:sz w:val="20"/>
          <w:szCs w:val="20"/>
        </w:rPr>
        <w:t xml:space="preserve"> </w:t>
      </w:r>
      <w:r w:rsidR="00EC561D" w:rsidRPr="00CD4800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F05E67" w:rsidRPr="00CD4800">
        <w:rPr>
          <w:rFonts w:ascii="Times New Roman" w:hAnsi="Times New Roman"/>
          <w:sz w:val="20"/>
          <w:szCs w:val="20"/>
        </w:rPr>
        <w:t>Устава</w:t>
      </w:r>
      <w:r w:rsidR="00B65C50" w:rsidRPr="00CD4800">
        <w:rPr>
          <w:rFonts w:ascii="Times New Roman" w:hAnsi="Times New Roman"/>
          <w:sz w:val="20"/>
          <w:szCs w:val="20"/>
        </w:rPr>
        <w:t xml:space="preserve"> и лицензии на образовательную деятельность регистрационный номер</w:t>
      </w:r>
      <w:r w:rsidR="002A19EB" w:rsidRPr="00CD4800">
        <w:rPr>
          <w:rFonts w:ascii="Times New Roman" w:hAnsi="Times New Roman"/>
          <w:sz w:val="20"/>
          <w:szCs w:val="20"/>
        </w:rPr>
        <w:t xml:space="preserve"> №</w:t>
      </w:r>
      <w:r w:rsidR="00B65C50" w:rsidRPr="00CD4800">
        <w:rPr>
          <w:rFonts w:ascii="Times New Roman" w:hAnsi="Times New Roman"/>
          <w:sz w:val="20"/>
          <w:szCs w:val="20"/>
        </w:rPr>
        <w:t xml:space="preserve"> </w:t>
      </w:r>
      <w:r w:rsidR="002A19EB" w:rsidRPr="00CD4800">
        <w:rPr>
          <w:rFonts w:ascii="Times New Roman" w:hAnsi="Times New Roman"/>
          <w:sz w:val="20"/>
          <w:szCs w:val="20"/>
        </w:rPr>
        <w:t xml:space="preserve">722021023 от 23.03.2021 </w:t>
      </w:r>
      <w:r w:rsidR="00B65C50" w:rsidRPr="00CD4800">
        <w:rPr>
          <w:rFonts w:ascii="Times New Roman" w:hAnsi="Times New Roman"/>
          <w:sz w:val="20"/>
          <w:szCs w:val="20"/>
        </w:rPr>
        <w:t>(выдана</w:t>
      </w:r>
      <w:r w:rsidR="002A19EB" w:rsidRPr="00CD4800">
        <w:rPr>
          <w:rFonts w:ascii="Times New Roman" w:hAnsi="Times New Roman"/>
          <w:sz w:val="20"/>
          <w:szCs w:val="20"/>
        </w:rPr>
        <w:t xml:space="preserve"> Департаментом Образования и Науки Тюменской области</w:t>
      </w:r>
      <w:r w:rsidR="00B65C50" w:rsidRPr="00CD4800">
        <w:rPr>
          <w:rFonts w:ascii="Times New Roman" w:hAnsi="Times New Roman"/>
          <w:sz w:val="20"/>
          <w:szCs w:val="20"/>
        </w:rPr>
        <w:t>)</w:t>
      </w:r>
      <w:r w:rsidR="00A571F8" w:rsidRPr="00CD4800">
        <w:rPr>
          <w:rFonts w:ascii="Times New Roman" w:hAnsi="Times New Roman"/>
          <w:sz w:val="20"/>
          <w:szCs w:val="20"/>
        </w:rPr>
        <w:t>, именуемая</w:t>
      </w:r>
      <w:r w:rsidR="00D27F99" w:rsidRPr="00CD4800">
        <w:rPr>
          <w:rFonts w:ascii="Times New Roman" w:hAnsi="Times New Roman"/>
          <w:sz w:val="20"/>
          <w:szCs w:val="20"/>
        </w:rPr>
        <w:t xml:space="preserve"> в дальнейшем «ИСПОЛНИТЕЛЬ»</w:t>
      </w:r>
      <w:r w:rsidR="00B65C50" w:rsidRPr="00CD4800">
        <w:rPr>
          <w:rFonts w:ascii="Times New Roman" w:hAnsi="Times New Roman"/>
          <w:sz w:val="20"/>
          <w:szCs w:val="20"/>
        </w:rPr>
        <w:t>, с одной стороны</w:t>
      </w:r>
      <w:r w:rsidR="00A571F8" w:rsidRPr="00CD4800">
        <w:rPr>
          <w:rFonts w:ascii="Times New Roman" w:hAnsi="Times New Roman"/>
          <w:sz w:val="20"/>
          <w:szCs w:val="20"/>
        </w:rPr>
        <w:t>,</w:t>
      </w:r>
      <w:r w:rsidR="00B65C50" w:rsidRPr="00CD4800">
        <w:rPr>
          <w:rFonts w:ascii="Times New Roman" w:hAnsi="Times New Roman"/>
          <w:sz w:val="20"/>
          <w:szCs w:val="20"/>
        </w:rPr>
        <w:t xml:space="preserve"> и </w:t>
      </w:r>
    </w:p>
    <w:p w:rsidR="00B02B4C" w:rsidRPr="00CD4800" w:rsidRDefault="00195BB0" w:rsidP="007156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ФИО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="00065EB4" w:rsidRPr="00CD4800">
        <w:rPr>
          <w:rFonts w:ascii="Times New Roman" w:hAnsi="Times New Roman"/>
          <w:sz w:val="20"/>
          <w:szCs w:val="20"/>
        </w:rPr>
        <w:t>,</w:t>
      </w:r>
      <w:proofErr w:type="gramEnd"/>
      <w:r w:rsidR="00871A45" w:rsidRPr="00CD48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именуемый</w:t>
      </w:r>
      <w:r w:rsidR="00804675" w:rsidRPr="00CD4800">
        <w:rPr>
          <w:rFonts w:ascii="Times New Roman" w:hAnsi="Times New Roman"/>
          <w:sz w:val="20"/>
          <w:szCs w:val="20"/>
        </w:rPr>
        <w:t xml:space="preserve"> в дальнейшем «ЗАКАЗЧИК», </w:t>
      </w:r>
      <w:r>
        <w:rPr>
          <w:rFonts w:ascii="Times New Roman" w:hAnsi="Times New Roman"/>
          <w:sz w:val="20"/>
          <w:szCs w:val="20"/>
        </w:rPr>
        <w:t>действующий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AE2529" w:rsidRPr="00CD4800">
        <w:rPr>
          <w:rFonts w:ascii="Times New Roman" w:hAnsi="Times New Roman"/>
          <w:sz w:val="20"/>
          <w:szCs w:val="20"/>
        </w:rPr>
        <w:t xml:space="preserve"> на основании </w:t>
      </w:r>
      <w:r>
        <w:rPr>
          <w:rFonts w:ascii="Times New Roman" w:hAnsi="Times New Roman"/>
          <w:sz w:val="20"/>
          <w:szCs w:val="20"/>
        </w:rPr>
        <w:t>Паспорта серия Номер</w:t>
      </w:r>
      <w:r w:rsidR="00A47DA3" w:rsidRPr="00CD4800">
        <w:rPr>
          <w:rFonts w:ascii="Times New Roman" w:hAnsi="Times New Roman"/>
          <w:sz w:val="20"/>
          <w:szCs w:val="20"/>
        </w:rPr>
        <w:t>, с другой стороны,  заключили настоящий договор о нижеследующем:</w:t>
      </w:r>
    </w:p>
    <w:p w:rsidR="00A15924" w:rsidRPr="00CD4800" w:rsidRDefault="00A15924" w:rsidP="00B65C5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D4800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B65C50" w:rsidRPr="00CD4800" w:rsidRDefault="00863609" w:rsidP="00863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1.1 </w:t>
      </w:r>
      <w:r w:rsidR="00B65C50" w:rsidRPr="00CD4800">
        <w:rPr>
          <w:rFonts w:ascii="Times New Roman" w:hAnsi="Times New Roman"/>
          <w:sz w:val="20"/>
          <w:szCs w:val="20"/>
        </w:rPr>
        <w:t xml:space="preserve">Заказчик поручает, а Исполнитель принимает на себя организацию и проведение обучения </w:t>
      </w:r>
      <w:r w:rsidR="00065EB4" w:rsidRPr="00CD4800">
        <w:rPr>
          <w:rFonts w:ascii="Times New Roman" w:hAnsi="Times New Roman"/>
          <w:sz w:val="20"/>
          <w:szCs w:val="20"/>
        </w:rPr>
        <w:t>представителей Заказчика</w:t>
      </w:r>
      <w:r w:rsidRPr="00CD4800">
        <w:rPr>
          <w:rFonts w:ascii="Times New Roman" w:hAnsi="Times New Roman"/>
          <w:sz w:val="20"/>
          <w:szCs w:val="20"/>
        </w:rPr>
        <w:t xml:space="preserve"> </w:t>
      </w:r>
      <w:r w:rsidR="00B65C50" w:rsidRPr="00CD4800">
        <w:rPr>
          <w:rFonts w:ascii="Times New Roman" w:hAnsi="Times New Roman"/>
          <w:sz w:val="20"/>
          <w:szCs w:val="20"/>
        </w:rPr>
        <w:t xml:space="preserve">по программам на основании лицензии номер </w:t>
      </w:r>
      <w:r w:rsidR="002A19EB" w:rsidRPr="00CD4800">
        <w:rPr>
          <w:rFonts w:ascii="Times New Roman" w:hAnsi="Times New Roman"/>
          <w:sz w:val="20"/>
          <w:szCs w:val="20"/>
        </w:rPr>
        <w:t xml:space="preserve"> 722021023 от 23.03.2021</w:t>
      </w:r>
      <w:r w:rsidR="00581138" w:rsidRPr="00CD4800">
        <w:rPr>
          <w:rFonts w:ascii="Times New Roman" w:hAnsi="Times New Roman"/>
          <w:sz w:val="20"/>
          <w:szCs w:val="20"/>
        </w:rPr>
        <w:t>г.</w:t>
      </w:r>
      <w:r w:rsidR="00B65C50" w:rsidRPr="00CD4800">
        <w:rPr>
          <w:rFonts w:ascii="Times New Roman" w:hAnsi="Times New Roman"/>
          <w:sz w:val="20"/>
          <w:szCs w:val="20"/>
        </w:rPr>
        <w:t>, выданной</w:t>
      </w:r>
      <w:r w:rsidR="002A19EB" w:rsidRPr="00CD4800">
        <w:rPr>
          <w:rFonts w:ascii="Times New Roman" w:hAnsi="Times New Roman"/>
          <w:sz w:val="20"/>
          <w:szCs w:val="20"/>
        </w:rPr>
        <w:t xml:space="preserve"> Департаментом Образования и Науки Тюменской области</w:t>
      </w:r>
      <w:r w:rsidR="00A47DA3" w:rsidRPr="00CD4800">
        <w:rPr>
          <w:rFonts w:ascii="Times New Roman" w:hAnsi="Times New Roman"/>
          <w:sz w:val="20"/>
          <w:szCs w:val="20"/>
        </w:rPr>
        <w:t>.</w:t>
      </w:r>
    </w:p>
    <w:p w:rsidR="00863609" w:rsidRPr="00CD4800" w:rsidRDefault="00863609" w:rsidP="00863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1.2 </w:t>
      </w:r>
      <w:r w:rsidR="007816BD" w:rsidRPr="00CD4800">
        <w:rPr>
          <w:rFonts w:ascii="Times New Roman" w:hAnsi="Times New Roman"/>
          <w:sz w:val="20"/>
          <w:szCs w:val="20"/>
        </w:rPr>
        <w:t>Обучение проводится в очной форме, очно-заочно или заочно с применением дистанционных образовательных технологий по согласованию с Заказчиком.</w:t>
      </w:r>
    </w:p>
    <w:p w:rsidR="00A15924" w:rsidRPr="00CD4800" w:rsidRDefault="00A15924" w:rsidP="00A1592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2.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="00303076" w:rsidRPr="00CD4800">
        <w:rPr>
          <w:rFonts w:ascii="Times New Roman" w:hAnsi="Times New Roman"/>
          <w:b/>
          <w:sz w:val="20"/>
          <w:szCs w:val="20"/>
        </w:rPr>
        <w:t>Права и о</w:t>
      </w:r>
      <w:r w:rsidRPr="00CD4800">
        <w:rPr>
          <w:rFonts w:ascii="Times New Roman" w:hAnsi="Times New Roman"/>
          <w:b/>
          <w:sz w:val="20"/>
          <w:szCs w:val="20"/>
        </w:rPr>
        <w:t>бязанности Исполнителя</w:t>
      </w:r>
    </w:p>
    <w:p w:rsidR="00B65C50" w:rsidRPr="00CD4800" w:rsidRDefault="00B65C50" w:rsidP="00823E1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2.1 Исполнитель принимает на себя организацию и проведение обучения </w:t>
      </w:r>
      <w:r w:rsidR="00A049FC" w:rsidRPr="00CD4800">
        <w:rPr>
          <w:rFonts w:ascii="Times New Roman" w:hAnsi="Times New Roman"/>
          <w:sz w:val="20"/>
          <w:szCs w:val="20"/>
        </w:rPr>
        <w:t>представителей Заказчика</w:t>
      </w:r>
      <w:r w:rsidRPr="00CD4800">
        <w:rPr>
          <w:rFonts w:ascii="Times New Roman" w:hAnsi="Times New Roman"/>
          <w:sz w:val="20"/>
          <w:szCs w:val="20"/>
        </w:rPr>
        <w:t xml:space="preserve"> (учащихся) согласно </w:t>
      </w:r>
      <w:r w:rsidR="00D90105" w:rsidRPr="00CD4800">
        <w:rPr>
          <w:rFonts w:ascii="Times New Roman" w:hAnsi="Times New Roman"/>
          <w:sz w:val="20"/>
          <w:szCs w:val="20"/>
        </w:rPr>
        <w:t>Заявке</w:t>
      </w:r>
      <w:r w:rsidRPr="00CD4800">
        <w:rPr>
          <w:rFonts w:ascii="Times New Roman" w:hAnsi="Times New Roman"/>
          <w:sz w:val="20"/>
          <w:szCs w:val="20"/>
        </w:rPr>
        <w:t xml:space="preserve"> (Приложению №1), являющейся неотъемле</w:t>
      </w:r>
      <w:r w:rsidR="00D90105" w:rsidRPr="00CD4800">
        <w:rPr>
          <w:rFonts w:ascii="Times New Roman" w:hAnsi="Times New Roman"/>
          <w:sz w:val="20"/>
          <w:szCs w:val="20"/>
        </w:rPr>
        <w:t xml:space="preserve">мой частью настоящего договора. </w:t>
      </w:r>
    </w:p>
    <w:p w:rsidR="00B65C50" w:rsidRPr="00CD4800" w:rsidRDefault="00B65C50" w:rsidP="00434E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2.2. </w:t>
      </w:r>
      <w:r w:rsidR="00126215" w:rsidRPr="00CD4800">
        <w:rPr>
          <w:rFonts w:ascii="Times New Roman" w:hAnsi="Times New Roman"/>
          <w:sz w:val="20"/>
          <w:szCs w:val="20"/>
        </w:rPr>
        <w:t>В случае очного обучения</w:t>
      </w:r>
      <w:r w:rsidR="00863609" w:rsidRPr="00CD4800">
        <w:rPr>
          <w:rFonts w:ascii="Times New Roman" w:hAnsi="Times New Roman"/>
          <w:sz w:val="20"/>
          <w:szCs w:val="20"/>
        </w:rPr>
        <w:t xml:space="preserve"> </w:t>
      </w:r>
      <w:r w:rsidR="00126215" w:rsidRPr="00CD4800">
        <w:rPr>
          <w:rFonts w:ascii="Times New Roman" w:hAnsi="Times New Roman"/>
          <w:sz w:val="20"/>
          <w:szCs w:val="20"/>
        </w:rPr>
        <w:t>п</w:t>
      </w:r>
      <w:r w:rsidRPr="00CD4800">
        <w:rPr>
          <w:rFonts w:ascii="Times New Roman" w:hAnsi="Times New Roman"/>
          <w:sz w:val="20"/>
          <w:szCs w:val="20"/>
        </w:rPr>
        <w:t>ред</w:t>
      </w:r>
      <w:r w:rsidR="00126215" w:rsidRPr="00CD4800">
        <w:rPr>
          <w:rFonts w:ascii="Times New Roman" w:hAnsi="Times New Roman"/>
          <w:sz w:val="20"/>
          <w:szCs w:val="20"/>
        </w:rPr>
        <w:t>о</w:t>
      </w:r>
      <w:r w:rsidRPr="00CD4800">
        <w:rPr>
          <w:rFonts w:ascii="Times New Roman" w:hAnsi="Times New Roman"/>
          <w:sz w:val="20"/>
          <w:szCs w:val="20"/>
        </w:rPr>
        <w:t>ставляет Заказчику оборудованное</w:t>
      </w:r>
      <w:r w:rsidR="002F07F2" w:rsidRPr="00CD4800">
        <w:rPr>
          <w:rFonts w:ascii="Times New Roman" w:hAnsi="Times New Roman"/>
          <w:sz w:val="20"/>
          <w:szCs w:val="20"/>
        </w:rPr>
        <w:t xml:space="preserve"> под учебн</w:t>
      </w:r>
      <w:r w:rsidR="00434E2E" w:rsidRPr="00CD4800">
        <w:rPr>
          <w:rFonts w:ascii="Times New Roman" w:hAnsi="Times New Roman"/>
          <w:sz w:val="20"/>
          <w:szCs w:val="20"/>
        </w:rPr>
        <w:t>ый процесс помещени</w:t>
      </w:r>
      <w:r w:rsidR="00863609" w:rsidRPr="00CD4800">
        <w:rPr>
          <w:rFonts w:ascii="Times New Roman" w:hAnsi="Times New Roman"/>
          <w:sz w:val="20"/>
          <w:szCs w:val="20"/>
        </w:rPr>
        <w:t>е.</w:t>
      </w:r>
    </w:p>
    <w:p w:rsidR="00B65C50" w:rsidRPr="00CD4800" w:rsidRDefault="00B65C50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2.3. Осуществляет обучение представителей Заказчика в соответствии с утверждёнными учебными планами и программами.</w:t>
      </w:r>
    </w:p>
    <w:p w:rsidR="00B65C50" w:rsidRPr="00CD4800" w:rsidRDefault="00B65C50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</w:t>
      </w:r>
      <w:r w:rsidR="00F065ED" w:rsidRPr="00CD4800">
        <w:rPr>
          <w:rFonts w:ascii="Times New Roman" w:hAnsi="Times New Roman"/>
          <w:sz w:val="20"/>
          <w:szCs w:val="20"/>
        </w:rPr>
        <w:t>4</w:t>
      </w:r>
      <w:r w:rsidRPr="00CD4800">
        <w:rPr>
          <w:rFonts w:ascii="Times New Roman" w:hAnsi="Times New Roman"/>
          <w:sz w:val="20"/>
          <w:szCs w:val="20"/>
        </w:rPr>
        <w:t>. Подготавливает пакет документов для аттестации представителей Заказчика в контролирующих органах (в случае необходимости).</w:t>
      </w:r>
    </w:p>
    <w:p w:rsidR="00B65C50" w:rsidRPr="00CD4800" w:rsidRDefault="00F065ED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2.5</w:t>
      </w:r>
      <w:r w:rsidR="00B65C50" w:rsidRPr="00CD4800">
        <w:rPr>
          <w:rFonts w:ascii="Times New Roman" w:hAnsi="Times New Roman"/>
          <w:sz w:val="20"/>
          <w:szCs w:val="20"/>
        </w:rPr>
        <w:t>. Уведомляет Заказчика о сроках аттестации (с</w:t>
      </w:r>
      <w:r w:rsidR="00FB2F1A" w:rsidRPr="00CD4800">
        <w:rPr>
          <w:rFonts w:ascii="Times New Roman" w:hAnsi="Times New Roman"/>
          <w:sz w:val="20"/>
          <w:szCs w:val="20"/>
        </w:rPr>
        <w:t>дачи квалификационного экзамена</w:t>
      </w:r>
      <w:r w:rsidR="00B65C50" w:rsidRPr="00CD4800">
        <w:rPr>
          <w:rFonts w:ascii="Times New Roman" w:hAnsi="Times New Roman"/>
          <w:sz w:val="20"/>
          <w:szCs w:val="20"/>
        </w:rPr>
        <w:t>) в контролирующих органах.</w:t>
      </w:r>
    </w:p>
    <w:p w:rsidR="00B65C50" w:rsidRPr="00CD4800" w:rsidRDefault="001E0D23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</w:t>
      </w:r>
      <w:r w:rsidR="00F065ED" w:rsidRPr="00CD4800">
        <w:rPr>
          <w:rFonts w:ascii="Times New Roman" w:hAnsi="Times New Roman"/>
          <w:sz w:val="20"/>
          <w:szCs w:val="20"/>
        </w:rPr>
        <w:t>6</w:t>
      </w:r>
      <w:r w:rsidR="00531399" w:rsidRPr="00CD4800">
        <w:rPr>
          <w:rFonts w:ascii="Times New Roman" w:hAnsi="Times New Roman"/>
          <w:sz w:val="20"/>
          <w:szCs w:val="20"/>
        </w:rPr>
        <w:t xml:space="preserve">. </w:t>
      </w:r>
      <w:r w:rsidR="00B65C50" w:rsidRPr="00CD4800">
        <w:rPr>
          <w:rFonts w:ascii="Times New Roman" w:hAnsi="Times New Roman"/>
          <w:sz w:val="20"/>
          <w:szCs w:val="20"/>
        </w:rPr>
        <w:t xml:space="preserve">По итогам обучения представителям Заказчика, успешно сдавшим квалификационный экзамен, выдается </w:t>
      </w:r>
      <w:r w:rsidRPr="00CD4800">
        <w:rPr>
          <w:rFonts w:ascii="Times New Roman" w:hAnsi="Times New Roman"/>
          <w:sz w:val="20"/>
          <w:szCs w:val="20"/>
        </w:rPr>
        <w:t>документ установленного образца согласно заявленной образовательной программе в Приложении №1 к настоящ</w:t>
      </w:r>
      <w:r w:rsidR="00A571F8" w:rsidRPr="00CD4800">
        <w:rPr>
          <w:rFonts w:ascii="Times New Roman" w:hAnsi="Times New Roman"/>
          <w:sz w:val="20"/>
          <w:szCs w:val="20"/>
        </w:rPr>
        <w:t>ему договору, а Заказчику предоставляется акт оказанных услуг.</w:t>
      </w:r>
    </w:p>
    <w:p w:rsidR="00303076" w:rsidRPr="00CD4800" w:rsidRDefault="00F065ED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2.7.</w:t>
      </w:r>
      <w:r w:rsidR="00303076" w:rsidRPr="00CD4800">
        <w:rPr>
          <w:rFonts w:ascii="Times New Roman" w:hAnsi="Times New Roman"/>
          <w:sz w:val="20"/>
          <w:szCs w:val="20"/>
        </w:rPr>
        <w:t xml:space="preserve"> </w:t>
      </w:r>
      <w:r w:rsidRPr="00CD4800">
        <w:rPr>
          <w:rFonts w:ascii="Times New Roman" w:hAnsi="Times New Roman"/>
          <w:sz w:val="20"/>
          <w:szCs w:val="20"/>
        </w:rPr>
        <w:t xml:space="preserve">Исполнитель вправе запрашивать от Заказчика необходимые для оказания услуг документы и информацию на специалистов к данному договору, а также </w:t>
      </w:r>
      <w:r w:rsidR="00A571F8" w:rsidRPr="00CD4800">
        <w:rPr>
          <w:rFonts w:ascii="Times New Roman" w:hAnsi="Times New Roman"/>
          <w:color w:val="0D0D0D"/>
          <w:sz w:val="20"/>
          <w:szCs w:val="20"/>
        </w:rPr>
        <w:t>предоставление</w:t>
      </w:r>
      <w:r w:rsidRPr="00CD4800">
        <w:rPr>
          <w:rFonts w:ascii="Times New Roman" w:hAnsi="Times New Roman"/>
          <w:color w:val="0D0D0D"/>
          <w:sz w:val="20"/>
          <w:szCs w:val="20"/>
        </w:rPr>
        <w:t xml:space="preserve"> дополнительных документов и информации, о необходимости которых стало известно в ходе выполнения настоящего договора</w:t>
      </w:r>
      <w:r w:rsidR="00934118" w:rsidRPr="00CD4800">
        <w:rPr>
          <w:rFonts w:ascii="Times New Roman" w:hAnsi="Times New Roman"/>
          <w:color w:val="0D0D0D"/>
          <w:sz w:val="20"/>
          <w:szCs w:val="20"/>
        </w:rPr>
        <w:t>.</w:t>
      </w:r>
    </w:p>
    <w:p w:rsidR="00F065ED" w:rsidRPr="00CD4800" w:rsidRDefault="00F065ED" w:rsidP="00A1592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2.8. Исполнитель вправе п</w:t>
      </w:r>
      <w:r w:rsidRPr="00CD4800">
        <w:rPr>
          <w:rFonts w:ascii="Times New Roman" w:hAnsi="Times New Roman"/>
          <w:color w:val="0D0D0D"/>
          <w:sz w:val="20"/>
          <w:szCs w:val="20"/>
        </w:rPr>
        <w:t>ривлекать на договорной основе за свой счет третьих лиц в целях качественного и своевременн</w:t>
      </w:r>
      <w:r w:rsidR="00A571F8" w:rsidRPr="00CD4800">
        <w:rPr>
          <w:rFonts w:ascii="Times New Roman" w:hAnsi="Times New Roman"/>
          <w:color w:val="0D0D0D"/>
          <w:sz w:val="20"/>
          <w:szCs w:val="20"/>
        </w:rPr>
        <w:t>ого исполнения обязательств по д</w:t>
      </w:r>
      <w:r w:rsidRPr="00CD4800">
        <w:rPr>
          <w:rFonts w:ascii="Times New Roman" w:hAnsi="Times New Roman"/>
          <w:color w:val="0D0D0D"/>
          <w:sz w:val="20"/>
          <w:szCs w:val="20"/>
        </w:rPr>
        <w:t>оговору.</w:t>
      </w:r>
    </w:p>
    <w:p w:rsidR="00A15924" w:rsidRPr="00CD4800" w:rsidRDefault="00A15924" w:rsidP="00A1592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3.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="006F3B73" w:rsidRPr="00CD4800">
        <w:rPr>
          <w:rFonts w:ascii="Times New Roman" w:hAnsi="Times New Roman"/>
          <w:b/>
          <w:sz w:val="20"/>
          <w:szCs w:val="20"/>
        </w:rPr>
        <w:t xml:space="preserve">Права и обязанности </w:t>
      </w:r>
      <w:r w:rsidRPr="00CD4800">
        <w:rPr>
          <w:rFonts w:ascii="Times New Roman" w:hAnsi="Times New Roman"/>
          <w:b/>
          <w:sz w:val="20"/>
          <w:szCs w:val="20"/>
        </w:rPr>
        <w:t>Заказчика</w:t>
      </w:r>
    </w:p>
    <w:p w:rsidR="005A34C5" w:rsidRPr="00CD4800" w:rsidRDefault="00B65C50" w:rsidP="00C83FA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CD4800">
        <w:rPr>
          <w:rFonts w:ascii="Times New Roman" w:hAnsi="Times New Roman"/>
          <w:sz w:val="20"/>
          <w:szCs w:val="20"/>
        </w:rPr>
        <w:t xml:space="preserve">3.1. </w:t>
      </w:r>
      <w:r w:rsidR="00AC6647" w:rsidRPr="00CD4800">
        <w:rPr>
          <w:rFonts w:ascii="Times New Roman" w:hAnsi="Times New Roman"/>
          <w:sz w:val="20"/>
          <w:szCs w:val="20"/>
        </w:rPr>
        <w:t xml:space="preserve"> </w:t>
      </w:r>
      <w:r w:rsidRPr="00CD4800">
        <w:rPr>
          <w:rFonts w:ascii="Times New Roman" w:hAnsi="Times New Roman"/>
          <w:sz w:val="20"/>
          <w:szCs w:val="20"/>
        </w:rPr>
        <w:t xml:space="preserve">Заказчик обязуется оплатить услуги Исполнителя, согласно п. 4.1. настоящего </w:t>
      </w:r>
      <w:r w:rsidR="00A571F8" w:rsidRPr="00CD4800">
        <w:rPr>
          <w:rFonts w:ascii="Times New Roman" w:hAnsi="Times New Roman"/>
          <w:sz w:val="20"/>
          <w:szCs w:val="20"/>
        </w:rPr>
        <w:t>д</w:t>
      </w:r>
      <w:r w:rsidRPr="00CD4800">
        <w:rPr>
          <w:rFonts w:ascii="Times New Roman" w:hAnsi="Times New Roman"/>
          <w:sz w:val="20"/>
          <w:szCs w:val="20"/>
        </w:rPr>
        <w:t>оговора. Оплата производится перечислением</w:t>
      </w:r>
      <w:r w:rsidR="00A571F8" w:rsidRPr="00CD4800">
        <w:rPr>
          <w:rFonts w:ascii="Times New Roman" w:hAnsi="Times New Roman"/>
          <w:sz w:val="20"/>
          <w:szCs w:val="20"/>
        </w:rPr>
        <w:t xml:space="preserve"> денежных средств</w:t>
      </w:r>
      <w:r w:rsidRPr="00CD4800">
        <w:rPr>
          <w:rFonts w:ascii="Times New Roman" w:hAnsi="Times New Roman"/>
          <w:sz w:val="20"/>
          <w:szCs w:val="20"/>
        </w:rPr>
        <w:t xml:space="preserve"> на расчетный счет </w:t>
      </w:r>
      <w:r w:rsidR="00871A45" w:rsidRPr="00CD4800">
        <w:rPr>
          <w:rFonts w:ascii="Times New Roman" w:eastAsia="SimSun" w:hAnsi="Times New Roman"/>
          <w:kern w:val="3"/>
          <w:sz w:val="20"/>
          <w:szCs w:val="20"/>
          <w:lang w:eastAsia="zh-CN"/>
        </w:rPr>
        <w:t>АНО ДПО</w:t>
      </w:r>
      <w:r w:rsidR="002A19EB" w:rsidRPr="00CD4800">
        <w:rPr>
          <w:rFonts w:ascii="Times New Roman" w:eastAsia="SimSun" w:hAnsi="Times New Roman"/>
          <w:kern w:val="3"/>
          <w:sz w:val="20"/>
          <w:szCs w:val="20"/>
          <w:lang w:eastAsia="zh-CN"/>
        </w:rPr>
        <w:t xml:space="preserve"> «ИППК</w:t>
      </w:r>
      <w:r w:rsidR="00871A45" w:rsidRPr="00CD4800">
        <w:rPr>
          <w:rFonts w:ascii="Times New Roman" w:eastAsia="SimSun" w:hAnsi="Times New Roman"/>
          <w:kern w:val="3"/>
          <w:sz w:val="20"/>
          <w:szCs w:val="20"/>
          <w:lang w:eastAsia="zh-CN"/>
        </w:rPr>
        <w:t>».</w:t>
      </w:r>
    </w:p>
    <w:p w:rsidR="00823E18" w:rsidRPr="00CD4800" w:rsidRDefault="00823E18" w:rsidP="001E0D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eastAsia="SimSun" w:hAnsi="Times New Roman"/>
          <w:kern w:val="3"/>
          <w:sz w:val="20"/>
          <w:szCs w:val="20"/>
          <w:lang w:eastAsia="zh-CN"/>
        </w:rPr>
        <w:t>3.2.</w:t>
      </w:r>
      <w:r w:rsidR="00AC6647" w:rsidRPr="00CD4800">
        <w:rPr>
          <w:rFonts w:ascii="Times New Roman" w:eastAsia="SimSun" w:hAnsi="Times New Roman"/>
          <w:kern w:val="3"/>
          <w:sz w:val="20"/>
          <w:szCs w:val="20"/>
          <w:lang w:eastAsia="zh-CN"/>
        </w:rPr>
        <w:t xml:space="preserve"> </w:t>
      </w:r>
      <w:r w:rsidRPr="00CD4800">
        <w:rPr>
          <w:rFonts w:ascii="Times New Roman" w:hAnsi="Times New Roman"/>
          <w:sz w:val="20"/>
          <w:szCs w:val="20"/>
        </w:rPr>
        <w:t xml:space="preserve">Основанием для зачисления работников и специалистов «Заказчика» на курсы обучения, предусмотренные настоящим договором, являются </w:t>
      </w:r>
      <w:r w:rsidR="00A049FC" w:rsidRPr="00CD4800">
        <w:rPr>
          <w:rFonts w:ascii="Times New Roman" w:hAnsi="Times New Roman"/>
          <w:sz w:val="20"/>
          <w:szCs w:val="20"/>
        </w:rPr>
        <w:t>следующие документы,</w:t>
      </w:r>
      <w:r w:rsidRPr="00CD4800">
        <w:rPr>
          <w:rFonts w:ascii="Times New Roman" w:hAnsi="Times New Roman"/>
          <w:sz w:val="20"/>
          <w:szCs w:val="20"/>
        </w:rPr>
        <w:t xml:space="preserve"> предоставляемые Заказчиком:</w:t>
      </w:r>
    </w:p>
    <w:p w:rsidR="00823E18" w:rsidRPr="00CD4800" w:rsidRDefault="00823E18" w:rsidP="001E0D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документ, удостоверяющий личность работника;</w:t>
      </w:r>
    </w:p>
    <w:p w:rsidR="00823E18" w:rsidRPr="00CD4800" w:rsidRDefault="00823E18" w:rsidP="001E0D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документ об уровне образования (квалификации);</w:t>
      </w:r>
    </w:p>
    <w:p w:rsidR="00823E18" w:rsidRPr="00CD4800" w:rsidRDefault="00823E18" w:rsidP="001E0D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фотография 3х4 (при необходимости);</w:t>
      </w:r>
    </w:p>
    <w:p w:rsidR="00B65C50" w:rsidRPr="00CD4800" w:rsidRDefault="00B65C50" w:rsidP="001E0D2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3.</w:t>
      </w:r>
      <w:r w:rsidR="00AC6647" w:rsidRPr="00CD4800">
        <w:rPr>
          <w:rFonts w:ascii="Times New Roman" w:hAnsi="Times New Roman"/>
          <w:sz w:val="20"/>
          <w:szCs w:val="20"/>
        </w:rPr>
        <w:t>3</w:t>
      </w:r>
      <w:r w:rsidRPr="00CD4800">
        <w:rPr>
          <w:rFonts w:ascii="Times New Roman" w:hAnsi="Times New Roman"/>
          <w:sz w:val="20"/>
          <w:szCs w:val="20"/>
        </w:rPr>
        <w:t>. Представители Заказчика обязаны в установленное время посещать занятия, заниматься самостоятельно в рамках изучаемой программы, строго соблюдать установленный внутренний распорядок на занятиях.</w:t>
      </w:r>
    </w:p>
    <w:p w:rsidR="00B65C50" w:rsidRPr="00CD4800" w:rsidRDefault="00B65C50" w:rsidP="001E0D2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3.</w:t>
      </w:r>
      <w:r w:rsidR="00AC6647" w:rsidRPr="00CD4800">
        <w:rPr>
          <w:rFonts w:ascii="Times New Roman" w:hAnsi="Times New Roman"/>
          <w:sz w:val="20"/>
          <w:szCs w:val="20"/>
        </w:rPr>
        <w:t>4</w:t>
      </w:r>
      <w:r w:rsidRPr="00CD4800">
        <w:rPr>
          <w:rFonts w:ascii="Times New Roman" w:hAnsi="Times New Roman"/>
          <w:sz w:val="20"/>
          <w:szCs w:val="20"/>
        </w:rPr>
        <w:t xml:space="preserve">. Заказчик несет материальную ответственность за повреждение или уничтожение имущества Исполнителя, а </w:t>
      </w:r>
      <w:r w:rsidR="00A049FC" w:rsidRPr="00CD4800">
        <w:rPr>
          <w:rFonts w:ascii="Times New Roman" w:hAnsi="Times New Roman"/>
          <w:sz w:val="20"/>
          <w:szCs w:val="20"/>
        </w:rPr>
        <w:t>также</w:t>
      </w:r>
      <w:r w:rsidRPr="00CD4800">
        <w:rPr>
          <w:rFonts w:ascii="Times New Roman" w:hAnsi="Times New Roman"/>
          <w:sz w:val="20"/>
          <w:szCs w:val="20"/>
        </w:rPr>
        <w:t xml:space="preserve"> за вред, причиненный имуществу третьих лиц в результате происшествия, произошедшего по умыслу или грубой неосторожности представителей Заказчика.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3.</w:t>
      </w:r>
      <w:r w:rsidR="00AC6647" w:rsidRPr="00CD4800">
        <w:rPr>
          <w:rFonts w:ascii="Times New Roman" w:hAnsi="Times New Roman"/>
          <w:sz w:val="20"/>
          <w:szCs w:val="20"/>
        </w:rPr>
        <w:t>5</w:t>
      </w:r>
      <w:r w:rsidRPr="00CD4800">
        <w:rPr>
          <w:rFonts w:ascii="Times New Roman" w:hAnsi="Times New Roman"/>
          <w:sz w:val="20"/>
          <w:szCs w:val="20"/>
        </w:rPr>
        <w:t xml:space="preserve">. </w:t>
      </w:r>
      <w:r w:rsidR="007C4A7A" w:rsidRPr="00CD4800">
        <w:rPr>
          <w:rFonts w:ascii="Times New Roman" w:hAnsi="Times New Roman"/>
          <w:sz w:val="20"/>
          <w:szCs w:val="20"/>
        </w:rPr>
        <w:t xml:space="preserve">Заказчик обязуется в течение 5 (пяти) календарных дней с момента получения от Исполнителя Акта </w:t>
      </w:r>
      <w:r w:rsidR="00A571F8" w:rsidRPr="00CD4800">
        <w:rPr>
          <w:rFonts w:ascii="Times New Roman" w:hAnsi="Times New Roman"/>
          <w:sz w:val="20"/>
          <w:szCs w:val="20"/>
        </w:rPr>
        <w:t>оказанных услуг</w:t>
      </w:r>
      <w:r w:rsidR="007C4A7A" w:rsidRPr="00CD4800">
        <w:rPr>
          <w:rFonts w:ascii="Times New Roman" w:hAnsi="Times New Roman"/>
          <w:sz w:val="20"/>
          <w:szCs w:val="20"/>
        </w:rPr>
        <w:t xml:space="preserve"> подписать его и вернуть Исполнителю либо </w:t>
      </w:r>
      <w:r w:rsidR="007C4A7A" w:rsidRPr="00CD4800">
        <w:rPr>
          <w:rFonts w:ascii="Times New Roman" w:hAnsi="Times New Roman"/>
          <w:color w:val="0D0D0D"/>
          <w:sz w:val="20"/>
          <w:szCs w:val="20"/>
        </w:rPr>
        <w:t xml:space="preserve">предоставить мотивированный отказ от принятия услуг. В случае необоснованного отклонения и непредставления мотивированного отказа от подписания Акта </w:t>
      </w:r>
      <w:r w:rsidR="00A571F8" w:rsidRPr="00CD4800">
        <w:rPr>
          <w:rFonts w:ascii="Times New Roman" w:hAnsi="Times New Roman"/>
          <w:color w:val="0D0D0D"/>
          <w:sz w:val="20"/>
          <w:szCs w:val="20"/>
        </w:rPr>
        <w:t>оказанных услуг</w:t>
      </w:r>
      <w:r w:rsidR="007C4A7A" w:rsidRPr="00CD4800">
        <w:rPr>
          <w:rFonts w:ascii="Times New Roman" w:hAnsi="Times New Roman"/>
          <w:color w:val="0D0D0D"/>
          <w:sz w:val="20"/>
          <w:szCs w:val="20"/>
        </w:rPr>
        <w:t>, услуги по договору считаются оказанными в полном объеме</w:t>
      </w:r>
      <w:r w:rsidRPr="00CD4800">
        <w:rPr>
          <w:rFonts w:ascii="Times New Roman" w:hAnsi="Times New Roman"/>
          <w:sz w:val="20"/>
          <w:szCs w:val="20"/>
        </w:rPr>
        <w:t>.</w:t>
      </w:r>
    </w:p>
    <w:p w:rsidR="006F3B73" w:rsidRPr="00CD4800" w:rsidRDefault="006F3B73" w:rsidP="00B65C50">
      <w:pPr>
        <w:pStyle w:val="a3"/>
        <w:jc w:val="both"/>
        <w:rPr>
          <w:rFonts w:ascii="Times New Roman" w:hAnsi="Times New Roman"/>
          <w:color w:val="0D0D0D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3.</w:t>
      </w:r>
      <w:r w:rsidR="00AC6647" w:rsidRPr="00CD4800">
        <w:rPr>
          <w:rFonts w:ascii="Times New Roman" w:hAnsi="Times New Roman"/>
          <w:sz w:val="20"/>
          <w:szCs w:val="20"/>
        </w:rPr>
        <w:t>6</w:t>
      </w:r>
      <w:r w:rsidRPr="00CD4800">
        <w:rPr>
          <w:rFonts w:ascii="Times New Roman" w:hAnsi="Times New Roman"/>
          <w:sz w:val="20"/>
          <w:szCs w:val="20"/>
        </w:rPr>
        <w:t xml:space="preserve"> Заказчик вправе </w:t>
      </w:r>
      <w:r w:rsidRPr="00CD4800">
        <w:rPr>
          <w:rFonts w:ascii="Times New Roman" w:hAnsi="Times New Roman"/>
          <w:color w:val="0D0D0D"/>
          <w:sz w:val="20"/>
          <w:szCs w:val="20"/>
        </w:rPr>
        <w:t>в любое время проверять ход и качество исполнения настоящего договора.</w:t>
      </w:r>
    </w:p>
    <w:p w:rsidR="00B02B4C" w:rsidRPr="00CD4800" w:rsidRDefault="00B02B4C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4.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Pr="00CD4800">
        <w:rPr>
          <w:rFonts w:ascii="Times New Roman" w:hAnsi="Times New Roman"/>
          <w:b/>
          <w:sz w:val="20"/>
          <w:szCs w:val="20"/>
        </w:rPr>
        <w:t xml:space="preserve">Порядок оплат </w:t>
      </w:r>
      <w:r w:rsidR="00A571F8" w:rsidRPr="00CD4800">
        <w:rPr>
          <w:rFonts w:ascii="Times New Roman" w:hAnsi="Times New Roman"/>
          <w:b/>
          <w:sz w:val="20"/>
          <w:szCs w:val="20"/>
        </w:rPr>
        <w:t>услуг</w:t>
      </w:r>
      <w:r w:rsidRPr="00CD4800">
        <w:rPr>
          <w:rFonts w:ascii="Times New Roman" w:hAnsi="Times New Roman"/>
          <w:b/>
          <w:sz w:val="20"/>
          <w:szCs w:val="20"/>
        </w:rPr>
        <w:t xml:space="preserve"> по договору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4.1. Заказчик производит оплату за образовательные услуги Исполнителю согласно Заявке (Приложение №1), в сумме </w:t>
      </w:r>
      <w:r w:rsidR="000410DF">
        <w:rPr>
          <w:rFonts w:ascii="Times New Roman" w:hAnsi="Times New Roman"/>
          <w:b/>
          <w:sz w:val="20"/>
          <w:szCs w:val="20"/>
        </w:rPr>
        <w:t>3 8</w:t>
      </w:r>
      <w:r w:rsidR="002A19EB" w:rsidRPr="00CD4800">
        <w:rPr>
          <w:rFonts w:ascii="Times New Roman" w:hAnsi="Times New Roman"/>
          <w:b/>
          <w:sz w:val="20"/>
          <w:szCs w:val="20"/>
        </w:rPr>
        <w:t>00</w:t>
      </w:r>
      <w:r w:rsidR="00D14F04" w:rsidRPr="00CD4800">
        <w:rPr>
          <w:rFonts w:ascii="Times New Roman" w:hAnsi="Times New Roman"/>
          <w:b/>
          <w:sz w:val="20"/>
          <w:szCs w:val="20"/>
        </w:rPr>
        <w:t xml:space="preserve"> (</w:t>
      </w:r>
      <w:r w:rsidR="000410DF">
        <w:rPr>
          <w:rFonts w:ascii="Times New Roman" w:hAnsi="Times New Roman"/>
          <w:b/>
          <w:sz w:val="20"/>
          <w:szCs w:val="20"/>
        </w:rPr>
        <w:t>Три тысячи восемьсот</w:t>
      </w:r>
      <w:r w:rsidR="00D14F04" w:rsidRPr="00CD4800">
        <w:rPr>
          <w:rFonts w:ascii="Times New Roman" w:hAnsi="Times New Roman"/>
          <w:b/>
          <w:sz w:val="20"/>
          <w:szCs w:val="20"/>
        </w:rPr>
        <w:t>)</w:t>
      </w:r>
      <w:r w:rsidR="00D14F04" w:rsidRPr="00CD4800">
        <w:rPr>
          <w:rFonts w:ascii="Times New Roman" w:hAnsi="Times New Roman"/>
          <w:sz w:val="20"/>
          <w:szCs w:val="20"/>
        </w:rPr>
        <w:t xml:space="preserve"> руб. 00 коп</w:t>
      </w:r>
      <w:proofErr w:type="gramStart"/>
      <w:r w:rsidR="00D14F04" w:rsidRPr="00CD4800">
        <w:rPr>
          <w:rFonts w:ascii="Times New Roman" w:hAnsi="Times New Roman"/>
          <w:sz w:val="20"/>
          <w:szCs w:val="20"/>
        </w:rPr>
        <w:t>.</w:t>
      </w:r>
      <w:proofErr w:type="gramEnd"/>
      <w:r w:rsidR="00A049FC" w:rsidRPr="00CD4800">
        <w:rPr>
          <w:rFonts w:ascii="Times New Roman" w:hAnsi="Times New Roman"/>
          <w:sz w:val="20"/>
          <w:szCs w:val="20"/>
        </w:rPr>
        <w:t xml:space="preserve"> </w:t>
      </w:r>
      <w:r w:rsidR="00FB2F1A" w:rsidRPr="00CD4800">
        <w:rPr>
          <w:rFonts w:ascii="Times New Roman" w:hAnsi="Times New Roman"/>
          <w:sz w:val="20"/>
          <w:szCs w:val="20"/>
        </w:rPr>
        <w:t>(</w:t>
      </w:r>
      <w:proofErr w:type="gramStart"/>
      <w:r w:rsidR="00FB2F1A" w:rsidRPr="00CD4800">
        <w:rPr>
          <w:rFonts w:ascii="Times New Roman" w:hAnsi="Times New Roman"/>
          <w:sz w:val="20"/>
          <w:szCs w:val="20"/>
        </w:rPr>
        <w:t>б</w:t>
      </w:r>
      <w:proofErr w:type="gramEnd"/>
      <w:r w:rsidR="00FB2F1A" w:rsidRPr="00CD4800">
        <w:rPr>
          <w:rFonts w:ascii="Times New Roman" w:hAnsi="Times New Roman"/>
          <w:sz w:val="20"/>
          <w:szCs w:val="20"/>
        </w:rPr>
        <w:t xml:space="preserve">ез НДС, </w:t>
      </w:r>
      <w:r w:rsidR="007F09DD" w:rsidRPr="00CD4800">
        <w:rPr>
          <w:rFonts w:ascii="Times New Roman" w:hAnsi="Times New Roman"/>
          <w:sz w:val="20"/>
          <w:szCs w:val="20"/>
        </w:rPr>
        <w:t>пп.14 п. 2 ст. 149 НК РФ</w:t>
      </w:r>
      <w:r w:rsidR="00FB2F1A" w:rsidRPr="00CD4800">
        <w:rPr>
          <w:rFonts w:ascii="Times New Roman" w:hAnsi="Times New Roman"/>
          <w:sz w:val="20"/>
          <w:szCs w:val="20"/>
        </w:rPr>
        <w:t>)</w:t>
      </w:r>
      <w:r w:rsidRPr="00CD4800">
        <w:rPr>
          <w:rFonts w:ascii="Times New Roman" w:hAnsi="Times New Roman"/>
          <w:sz w:val="20"/>
          <w:szCs w:val="20"/>
        </w:rPr>
        <w:t>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4.2. </w:t>
      </w:r>
      <w:r w:rsidR="00BE3792" w:rsidRPr="00CD4800">
        <w:rPr>
          <w:rFonts w:ascii="Times New Roman" w:hAnsi="Times New Roman"/>
          <w:sz w:val="20"/>
          <w:szCs w:val="20"/>
        </w:rPr>
        <w:t>Оплата услуг по настоящему договору производится Заказчиком путем перечисления денежных средств на расчетный счет Исполнителя в течение 5 календарных дней с момента подписания договора на основании счета, выставленного Исполнителем либо наличными денежными средствами в кассу Исполнителя в размере 100% в день заключения договора</w:t>
      </w:r>
      <w:r w:rsidR="00D27F99" w:rsidRPr="00CD4800">
        <w:rPr>
          <w:rFonts w:ascii="Times New Roman" w:hAnsi="Times New Roman"/>
          <w:sz w:val="20"/>
          <w:szCs w:val="20"/>
        </w:rPr>
        <w:t>.</w:t>
      </w:r>
    </w:p>
    <w:p w:rsidR="00B02B4C" w:rsidRPr="00CD4800" w:rsidRDefault="00B02B4C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lastRenderedPageBreak/>
        <w:t>5.1. Исполнитель имеет право по согласованию с Заказчиком вносить изменения в учебную программу, если они не отражаются на качестве услуг. Исполнитель имеет право за отдельную плату продлить при необходимости обучение Заказчика при нестандартном усвоении материала представителями Заказчик</w:t>
      </w:r>
      <w:r w:rsidR="00A571F8" w:rsidRPr="00CD4800">
        <w:rPr>
          <w:rFonts w:ascii="Times New Roman" w:hAnsi="Times New Roman"/>
          <w:sz w:val="20"/>
          <w:szCs w:val="20"/>
        </w:rPr>
        <w:t>а</w:t>
      </w:r>
      <w:r w:rsidRPr="00CD4800">
        <w:rPr>
          <w:rFonts w:ascii="Times New Roman" w:hAnsi="Times New Roman"/>
          <w:sz w:val="20"/>
          <w:szCs w:val="20"/>
        </w:rPr>
        <w:t>.</w:t>
      </w:r>
    </w:p>
    <w:p w:rsidR="001704CD" w:rsidRPr="00CD4800" w:rsidRDefault="001704CD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5.2. Заказчик несет полную ответственность за верное заполнение данных слушателей в Заявке на обучение (Приложение № 1 к Договору). В случае обнаружения неверных данных слушателей (ФИО, должность, курс обучения) после подписания договора и оказания услуг, исправление конечных квалификационных документов Исполнителем осуществляется за дополнительную плату согласно Положению об оказании Платных образовательных услуг АНО ДПО</w:t>
      </w:r>
      <w:r w:rsidR="006D40BB" w:rsidRPr="00CD4800">
        <w:rPr>
          <w:rFonts w:ascii="Times New Roman" w:hAnsi="Times New Roman"/>
          <w:sz w:val="20"/>
          <w:szCs w:val="20"/>
        </w:rPr>
        <w:t xml:space="preserve"> «ИППК</w:t>
      </w:r>
      <w:r w:rsidRPr="00CD4800">
        <w:rPr>
          <w:rFonts w:ascii="Times New Roman" w:hAnsi="Times New Roman"/>
          <w:sz w:val="20"/>
          <w:szCs w:val="20"/>
        </w:rPr>
        <w:t>».</w:t>
      </w:r>
    </w:p>
    <w:p w:rsidR="00D27F99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</w:t>
      </w:r>
      <w:r w:rsidR="001704CD" w:rsidRPr="00CD4800">
        <w:rPr>
          <w:rFonts w:ascii="Times New Roman" w:hAnsi="Times New Roman"/>
          <w:sz w:val="20"/>
          <w:szCs w:val="20"/>
        </w:rPr>
        <w:t>3</w:t>
      </w:r>
      <w:r w:rsidRPr="00CD4800">
        <w:rPr>
          <w:rFonts w:ascii="Times New Roman" w:hAnsi="Times New Roman"/>
          <w:sz w:val="20"/>
          <w:szCs w:val="20"/>
        </w:rPr>
        <w:t xml:space="preserve">. </w:t>
      </w:r>
      <w:r w:rsidR="00BE3792" w:rsidRPr="00CD4800">
        <w:rPr>
          <w:rFonts w:ascii="Times New Roman" w:hAnsi="Times New Roman"/>
          <w:sz w:val="20"/>
          <w:szCs w:val="20"/>
        </w:rPr>
        <w:t>Представитель Заказчика</w:t>
      </w:r>
      <w:r w:rsidRPr="00CD4800">
        <w:rPr>
          <w:rFonts w:ascii="Times New Roman" w:hAnsi="Times New Roman"/>
          <w:sz w:val="20"/>
          <w:szCs w:val="20"/>
        </w:rPr>
        <w:t xml:space="preserve"> может быть отчислен с курсов без возмещения стоимости за обучение в следующих случаях:</w:t>
      </w:r>
    </w:p>
    <w:p w:rsidR="00F065ED" w:rsidRPr="00CD4800" w:rsidRDefault="00F065ED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за несвоевременную оплату услуг Исполнителя;</w:t>
      </w:r>
    </w:p>
    <w:p w:rsidR="00D27F99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за пропуски занятий без уважительной причины более 30% от объема часов</w:t>
      </w:r>
      <w:r w:rsidR="00A571F8" w:rsidRPr="00CD4800">
        <w:rPr>
          <w:rFonts w:ascii="Times New Roman" w:hAnsi="Times New Roman"/>
          <w:sz w:val="20"/>
          <w:szCs w:val="20"/>
        </w:rPr>
        <w:t>,</w:t>
      </w:r>
      <w:r w:rsidRPr="00CD4800">
        <w:rPr>
          <w:rFonts w:ascii="Times New Roman" w:hAnsi="Times New Roman"/>
          <w:sz w:val="20"/>
          <w:szCs w:val="20"/>
        </w:rPr>
        <w:t xml:space="preserve"> установленного учебной программой;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- за неуспеваемость.</w:t>
      </w:r>
    </w:p>
    <w:p w:rsidR="00B65C50" w:rsidRPr="00CD4800" w:rsidRDefault="00A571F8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</w:t>
      </w:r>
      <w:r w:rsidR="001704CD" w:rsidRPr="00CD4800">
        <w:rPr>
          <w:rFonts w:ascii="Times New Roman" w:hAnsi="Times New Roman"/>
          <w:sz w:val="20"/>
          <w:szCs w:val="20"/>
        </w:rPr>
        <w:t>4</w:t>
      </w:r>
      <w:r w:rsidRPr="00CD4800">
        <w:rPr>
          <w:rFonts w:ascii="Times New Roman" w:hAnsi="Times New Roman"/>
          <w:sz w:val="20"/>
          <w:szCs w:val="20"/>
        </w:rPr>
        <w:t>. В случае пропуска п</w:t>
      </w:r>
      <w:r w:rsidR="00B65C50" w:rsidRPr="00CD4800">
        <w:rPr>
          <w:rFonts w:ascii="Times New Roman" w:hAnsi="Times New Roman"/>
          <w:sz w:val="20"/>
          <w:szCs w:val="20"/>
        </w:rPr>
        <w:t>редставителем Заказчика 25% и более занятий по уважительной причине (длительная командировка или болезнь, подтверждённые справкам</w:t>
      </w:r>
      <w:r w:rsidRPr="00CD4800">
        <w:rPr>
          <w:rFonts w:ascii="Times New Roman" w:hAnsi="Times New Roman"/>
          <w:sz w:val="20"/>
          <w:szCs w:val="20"/>
        </w:rPr>
        <w:t>и соответствующих организаций) п</w:t>
      </w:r>
      <w:r w:rsidR="00B65C50" w:rsidRPr="00CD4800">
        <w:rPr>
          <w:rFonts w:ascii="Times New Roman" w:hAnsi="Times New Roman"/>
          <w:sz w:val="20"/>
          <w:szCs w:val="20"/>
        </w:rPr>
        <w:t xml:space="preserve">редставитель Заказчика отчисляется с курсов по личному письменному заявлению на имя директора </w:t>
      </w:r>
      <w:r w:rsidR="004F1887" w:rsidRPr="00CD4800">
        <w:rPr>
          <w:rFonts w:ascii="Times New Roman" w:hAnsi="Times New Roman"/>
          <w:sz w:val="20"/>
          <w:szCs w:val="20"/>
        </w:rPr>
        <w:t>АНО ДПО</w:t>
      </w:r>
      <w:r w:rsidR="00A47FD4" w:rsidRPr="00CD4800">
        <w:rPr>
          <w:rFonts w:ascii="Times New Roman" w:hAnsi="Times New Roman"/>
          <w:sz w:val="20"/>
          <w:szCs w:val="20"/>
        </w:rPr>
        <w:t xml:space="preserve"> «ИППК»</w:t>
      </w:r>
      <w:r w:rsidR="004F1887" w:rsidRPr="00CD4800">
        <w:rPr>
          <w:rFonts w:ascii="Times New Roman" w:hAnsi="Times New Roman"/>
          <w:sz w:val="20"/>
          <w:szCs w:val="20"/>
        </w:rPr>
        <w:t xml:space="preserve">. </w:t>
      </w:r>
      <w:r w:rsidR="00B65C50" w:rsidRPr="00CD4800">
        <w:rPr>
          <w:rFonts w:ascii="Times New Roman" w:hAnsi="Times New Roman"/>
          <w:sz w:val="20"/>
          <w:szCs w:val="20"/>
        </w:rPr>
        <w:t>Заказчику возвращается внесенная им плата за обучение за вычетом расходов, потраченных Организацией на обучение, либо продолжает обучение в одной из следующих групп.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</w:t>
      </w:r>
      <w:r w:rsidR="001704CD" w:rsidRPr="00CD4800">
        <w:rPr>
          <w:rFonts w:ascii="Times New Roman" w:hAnsi="Times New Roman"/>
          <w:sz w:val="20"/>
          <w:szCs w:val="20"/>
        </w:rPr>
        <w:t>5</w:t>
      </w:r>
      <w:r w:rsidRPr="00CD4800">
        <w:rPr>
          <w:rFonts w:ascii="Times New Roman" w:hAnsi="Times New Roman"/>
          <w:sz w:val="20"/>
          <w:szCs w:val="20"/>
        </w:rPr>
        <w:t>. В случае расторжения договора по инициативе Заказчика (по письменному заявлению) Исполнитель имеет право при возврате денежных средств Заказчику удержать документально подтвержденные затраты, понесённые Исполнителем во время обучения Заказчика.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</w:t>
      </w:r>
      <w:r w:rsidR="001704CD" w:rsidRPr="00CD4800">
        <w:rPr>
          <w:rFonts w:ascii="Times New Roman" w:hAnsi="Times New Roman"/>
          <w:sz w:val="20"/>
          <w:szCs w:val="20"/>
        </w:rPr>
        <w:t>6</w:t>
      </w:r>
      <w:r w:rsidRPr="00CD4800">
        <w:rPr>
          <w:rFonts w:ascii="Times New Roman" w:hAnsi="Times New Roman"/>
          <w:sz w:val="20"/>
          <w:szCs w:val="20"/>
        </w:rPr>
        <w:t xml:space="preserve">. За нарушение </w:t>
      </w:r>
      <w:proofErr w:type="spellStart"/>
      <w:r w:rsidRPr="00CD4800">
        <w:rPr>
          <w:rFonts w:ascii="Times New Roman" w:hAnsi="Times New Roman"/>
          <w:sz w:val="20"/>
          <w:szCs w:val="20"/>
        </w:rPr>
        <w:t>пп</w:t>
      </w:r>
      <w:proofErr w:type="spellEnd"/>
      <w:r w:rsidRPr="00CD4800">
        <w:rPr>
          <w:rFonts w:ascii="Times New Roman" w:hAnsi="Times New Roman"/>
          <w:sz w:val="20"/>
          <w:szCs w:val="20"/>
        </w:rPr>
        <w:t xml:space="preserve">. 4.1. и 4.2. настоящего договора </w:t>
      </w:r>
      <w:r w:rsidR="00A571F8" w:rsidRPr="00CD4800">
        <w:rPr>
          <w:rFonts w:ascii="Times New Roman" w:hAnsi="Times New Roman"/>
          <w:sz w:val="20"/>
          <w:szCs w:val="20"/>
        </w:rPr>
        <w:t>Исполнитель</w:t>
      </w:r>
      <w:r w:rsidRPr="00CD4800">
        <w:rPr>
          <w:rFonts w:ascii="Times New Roman" w:hAnsi="Times New Roman"/>
          <w:sz w:val="20"/>
          <w:szCs w:val="20"/>
        </w:rPr>
        <w:t xml:space="preserve"> </w:t>
      </w:r>
      <w:r w:rsidR="00A571F8" w:rsidRPr="00CD4800">
        <w:rPr>
          <w:rFonts w:ascii="Times New Roman" w:hAnsi="Times New Roman"/>
          <w:sz w:val="20"/>
          <w:szCs w:val="20"/>
        </w:rPr>
        <w:t>вправе потребовать от Заказчика</w:t>
      </w:r>
      <w:r w:rsidR="001C69D5" w:rsidRPr="00CD4800">
        <w:rPr>
          <w:rFonts w:ascii="Times New Roman" w:hAnsi="Times New Roman"/>
          <w:sz w:val="20"/>
          <w:szCs w:val="20"/>
        </w:rPr>
        <w:t xml:space="preserve"> </w:t>
      </w:r>
      <w:r w:rsidR="00BE3792" w:rsidRPr="00CD4800">
        <w:rPr>
          <w:rFonts w:ascii="Times New Roman" w:hAnsi="Times New Roman"/>
          <w:sz w:val="20"/>
          <w:szCs w:val="20"/>
        </w:rPr>
        <w:t>выплаты пени</w:t>
      </w:r>
      <w:r w:rsidRPr="00CD4800">
        <w:rPr>
          <w:rFonts w:ascii="Times New Roman" w:hAnsi="Times New Roman"/>
          <w:sz w:val="20"/>
          <w:szCs w:val="20"/>
        </w:rPr>
        <w:t xml:space="preserve"> в размере 1/300 ставки рефинансирования </w:t>
      </w:r>
      <w:r w:rsidR="00A571F8" w:rsidRPr="00CD4800">
        <w:rPr>
          <w:rFonts w:ascii="Times New Roman" w:hAnsi="Times New Roman"/>
          <w:sz w:val="20"/>
          <w:szCs w:val="20"/>
        </w:rPr>
        <w:t xml:space="preserve">ЦБ РФ </w:t>
      </w:r>
      <w:r w:rsidRPr="00CD4800">
        <w:rPr>
          <w:rFonts w:ascii="Times New Roman" w:hAnsi="Times New Roman"/>
          <w:sz w:val="20"/>
          <w:szCs w:val="20"/>
        </w:rPr>
        <w:t>от суммы за каждый день просрочки.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5.</w:t>
      </w:r>
      <w:r w:rsidR="001704CD" w:rsidRPr="00CD4800">
        <w:rPr>
          <w:rFonts w:ascii="Times New Roman" w:hAnsi="Times New Roman"/>
          <w:sz w:val="20"/>
          <w:szCs w:val="20"/>
        </w:rPr>
        <w:t>7</w:t>
      </w:r>
      <w:r w:rsidRPr="00CD4800">
        <w:rPr>
          <w:rFonts w:ascii="Times New Roman" w:hAnsi="Times New Roman"/>
          <w:sz w:val="20"/>
          <w:szCs w:val="20"/>
        </w:rPr>
        <w:t>. В случае полного, частичного неисполнения или несвоевременного исполнения настоящего договора Исполнителем, последний обязан выплатить Заказчику неустойку в размере 1/300 действующей на день оплаты ставки рефинансирования ЦБ РФ за каждый день неисполнения в соответствии с законодательством Российской Федерации.</w:t>
      </w:r>
    </w:p>
    <w:p w:rsidR="001C69D5" w:rsidRPr="00CD4800" w:rsidRDefault="00B02B4C" w:rsidP="001C69D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6.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Pr="00CD4800">
        <w:rPr>
          <w:rFonts w:ascii="Times New Roman" w:hAnsi="Times New Roman"/>
          <w:b/>
          <w:sz w:val="20"/>
          <w:szCs w:val="20"/>
        </w:rPr>
        <w:t>Форс-мажорные обстоятельства</w:t>
      </w:r>
    </w:p>
    <w:p w:rsidR="00B65C50" w:rsidRPr="00CD4800" w:rsidRDefault="00B65C50" w:rsidP="00F60D1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6.1. Стороны освобождаются от ответственности за неисполнение и/или ненадлежащее исполне</w:t>
      </w:r>
      <w:r w:rsidR="00A571F8" w:rsidRPr="00CD4800">
        <w:rPr>
          <w:rFonts w:ascii="Times New Roman" w:hAnsi="Times New Roman"/>
          <w:sz w:val="20"/>
          <w:szCs w:val="20"/>
        </w:rPr>
        <w:t>ние обязательств по настоящему д</w:t>
      </w:r>
      <w:r w:rsidRPr="00CD4800">
        <w:rPr>
          <w:rFonts w:ascii="Times New Roman" w:hAnsi="Times New Roman"/>
          <w:sz w:val="20"/>
          <w:szCs w:val="20"/>
        </w:rPr>
        <w:t>оговору в случае, если это неисполнение и/или ненадлежащее исполнение вызвано действием непреодолимой силы (форс-мажорными обстоятельствами), согласно законодательству Российской Федерации.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В этом случае установленные сроки по выполнению обязательств, указанных в договоре, переносятся на срок, в течение которого действуют форс-мажорные обстоятельства.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6.2. Сторона, для которой создалась невозможность исполнения и/или ненадлежащ</w:t>
      </w:r>
      <w:r w:rsidR="00A571F8" w:rsidRPr="00CD4800">
        <w:rPr>
          <w:rFonts w:ascii="Times New Roman" w:hAnsi="Times New Roman"/>
          <w:sz w:val="20"/>
          <w:szCs w:val="20"/>
        </w:rPr>
        <w:t>его исполнения обязательств по д</w:t>
      </w:r>
      <w:r w:rsidRPr="00CD4800">
        <w:rPr>
          <w:rFonts w:ascii="Times New Roman" w:hAnsi="Times New Roman"/>
          <w:sz w:val="20"/>
          <w:szCs w:val="20"/>
        </w:rPr>
        <w:t>оговору, обязана известить в письменной форме другую Сторону о наступлении и прекращении вышеуказанных обстоятельств не позднее 2 (двух) дней с момента их наступления (прекращения).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6.3. В случае наступления форс-мажорных обстоятельств, Сторона, для которой создалась невозможность исполнения и/или ненадлежащ</w:t>
      </w:r>
      <w:r w:rsidR="00A571F8" w:rsidRPr="00CD4800">
        <w:rPr>
          <w:rFonts w:ascii="Times New Roman" w:hAnsi="Times New Roman"/>
          <w:sz w:val="20"/>
          <w:szCs w:val="20"/>
        </w:rPr>
        <w:t>его исполнения обязательств по д</w:t>
      </w:r>
      <w:r w:rsidRPr="00CD4800">
        <w:rPr>
          <w:rFonts w:ascii="Times New Roman" w:hAnsi="Times New Roman"/>
          <w:sz w:val="20"/>
          <w:szCs w:val="20"/>
        </w:rPr>
        <w:t>оговору, обязана обратиться за подтверждением наличия данных обстоятельств в компетентный орган государственной власти Российской Федерации и предоставить эти подтверждения другой Стороне в течение 2 (двух) рабочих дней с момента их получения.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6.4. Если эти обстоятельства будут длиться более 2 (двух) месяцев</w:t>
      </w:r>
      <w:r w:rsidR="00A571F8" w:rsidRPr="00CD4800">
        <w:rPr>
          <w:rFonts w:ascii="Times New Roman" w:hAnsi="Times New Roman"/>
          <w:sz w:val="20"/>
          <w:szCs w:val="20"/>
        </w:rPr>
        <w:t>,</w:t>
      </w:r>
      <w:r w:rsidRPr="00CD4800">
        <w:rPr>
          <w:rFonts w:ascii="Times New Roman" w:hAnsi="Times New Roman"/>
          <w:sz w:val="20"/>
          <w:szCs w:val="20"/>
        </w:rPr>
        <w:t xml:space="preserve"> Стороны путем переговоров примут решение о порядке дальнейш</w:t>
      </w:r>
      <w:r w:rsidR="00A571F8" w:rsidRPr="00CD4800">
        <w:rPr>
          <w:rFonts w:ascii="Times New Roman" w:hAnsi="Times New Roman"/>
          <w:sz w:val="20"/>
          <w:szCs w:val="20"/>
        </w:rPr>
        <w:t>его исполнения или расторжения д</w:t>
      </w:r>
      <w:r w:rsidRPr="00CD4800">
        <w:rPr>
          <w:rFonts w:ascii="Times New Roman" w:hAnsi="Times New Roman"/>
          <w:sz w:val="20"/>
          <w:szCs w:val="20"/>
        </w:rPr>
        <w:t>оговора. Стороны договори</w:t>
      </w:r>
      <w:r w:rsidR="00A571F8" w:rsidRPr="00CD4800">
        <w:rPr>
          <w:rFonts w:ascii="Times New Roman" w:hAnsi="Times New Roman"/>
          <w:sz w:val="20"/>
          <w:szCs w:val="20"/>
        </w:rPr>
        <w:t>лись, что в случае расторжения договора, Сторона, на которую д</w:t>
      </w:r>
      <w:r w:rsidRPr="00CD4800">
        <w:rPr>
          <w:rFonts w:ascii="Times New Roman" w:hAnsi="Times New Roman"/>
          <w:sz w:val="20"/>
          <w:szCs w:val="20"/>
        </w:rPr>
        <w:t>оговором возложены обязательства фактического осуществления соответствующих действий</w:t>
      </w:r>
      <w:r w:rsidR="00A571F8" w:rsidRPr="00CD4800">
        <w:rPr>
          <w:rFonts w:ascii="Times New Roman" w:hAnsi="Times New Roman"/>
          <w:sz w:val="20"/>
          <w:szCs w:val="20"/>
        </w:rPr>
        <w:t>,</w:t>
      </w:r>
      <w:r w:rsidRPr="00CD4800">
        <w:rPr>
          <w:rFonts w:ascii="Times New Roman" w:hAnsi="Times New Roman"/>
          <w:sz w:val="20"/>
          <w:szCs w:val="20"/>
        </w:rPr>
        <w:t xml:space="preserve"> возвращает другой стороне уплаченную стоимость в размере, соответствующем объему неисполненного.</w:t>
      </w:r>
    </w:p>
    <w:p w:rsidR="00B02B4C" w:rsidRPr="00CD4800" w:rsidRDefault="00B02B4C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7.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Pr="00CD4800"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 w:rsidR="00B65C50" w:rsidRPr="00CD4800" w:rsidRDefault="00B65C50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B65C50" w:rsidRPr="00CD4800" w:rsidRDefault="00DB2D01" w:rsidP="00B65C5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7.2. При не урегулировании</w:t>
      </w:r>
      <w:r w:rsidR="00B65C50" w:rsidRPr="00CD4800">
        <w:rPr>
          <w:rFonts w:ascii="Times New Roman" w:hAnsi="Times New Roman"/>
          <w:sz w:val="20"/>
          <w:szCs w:val="20"/>
        </w:rPr>
        <w:t xml:space="preserve"> в процессе переговоров спорных вопросов, споры разрешаются в судебном порядке, установленном законодательством Российской Федерации.</w:t>
      </w:r>
    </w:p>
    <w:p w:rsidR="00B02B4C" w:rsidRPr="00CD4800" w:rsidRDefault="00B02B4C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8.</w:t>
      </w:r>
      <w:r w:rsidR="00D27F99" w:rsidRPr="00CD4800">
        <w:rPr>
          <w:rFonts w:ascii="Times New Roman" w:hAnsi="Times New Roman"/>
          <w:b/>
          <w:sz w:val="20"/>
          <w:szCs w:val="20"/>
        </w:rPr>
        <w:t xml:space="preserve"> </w:t>
      </w:r>
      <w:r w:rsidRPr="00CD4800">
        <w:rPr>
          <w:rFonts w:ascii="Times New Roman" w:hAnsi="Times New Roman"/>
          <w:b/>
          <w:sz w:val="20"/>
          <w:szCs w:val="20"/>
        </w:rPr>
        <w:t>Действие договора</w:t>
      </w:r>
    </w:p>
    <w:p w:rsidR="00D27F99" w:rsidRPr="00CD4800" w:rsidRDefault="00B65C50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 xml:space="preserve">8.1. Настоящий договор вступает в силу с момента его подписания Сторонами и действует до </w:t>
      </w:r>
      <w:r w:rsidR="00A47FD4" w:rsidRPr="00CD4800">
        <w:rPr>
          <w:rFonts w:ascii="Times New Roman" w:hAnsi="Times New Roman"/>
          <w:sz w:val="20"/>
          <w:szCs w:val="20"/>
        </w:rPr>
        <w:t>30.04.2022</w:t>
      </w:r>
      <w:r w:rsidR="00F26D55" w:rsidRPr="00CD4800">
        <w:rPr>
          <w:rFonts w:ascii="Times New Roman" w:hAnsi="Times New Roman"/>
          <w:sz w:val="20"/>
          <w:szCs w:val="20"/>
        </w:rPr>
        <w:t xml:space="preserve"> года</w:t>
      </w:r>
      <w:r w:rsidR="007C4A7A" w:rsidRPr="00CD4800">
        <w:rPr>
          <w:rFonts w:ascii="Times New Roman" w:hAnsi="Times New Roman"/>
          <w:sz w:val="20"/>
          <w:szCs w:val="20"/>
        </w:rPr>
        <w:t xml:space="preserve"> либо до полного выполнения своих обязательств.</w:t>
      </w:r>
    </w:p>
    <w:p w:rsidR="00B65C50" w:rsidRPr="00CD4800" w:rsidRDefault="00B65C50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8.2. Договор считается выполненным при полной оплате Заказчиком обучения и сдаче экзаменов представителями Заказчика.</w:t>
      </w:r>
    </w:p>
    <w:p w:rsidR="00B65C50" w:rsidRPr="00CD4800" w:rsidRDefault="00B65C50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8.3.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B02B4C" w:rsidRPr="00CD4800" w:rsidRDefault="00804675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9</w:t>
      </w:r>
      <w:r w:rsidR="00B02B4C" w:rsidRPr="00CD4800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B65C50" w:rsidRPr="00CD4800" w:rsidRDefault="00804675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</w:t>
      </w:r>
      <w:r w:rsidR="0053181F" w:rsidRPr="00CD4800">
        <w:rPr>
          <w:rFonts w:ascii="Times New Roman" w:hAnsi="Times New Roman"/>
          <w:sz w:val="20"/>
          <w:szCs w:val="20"/>
        </w:rPr>
        <w:t>.</w:t>
      </w:r>
      <w:r w:rsidR="007F4EF0" w:rsidRPr="00CD4800">
        <w:rPr>
          <w:rFonts w:ascii="Times New Roman" w:hAnsi="Times New Roman"/>
          <w:sz w:val="20"/>
          <w:szCs w:val="20"/>
        </w:rPr>
        <w:t>1</w:t>
      </w:r>
      <w:r w:rsidR="00531399" w:rsidRPr="00CD4800">
        <w:rPr>
          <w:rFonts w:ascii="Times New Roman" w:hAnsi="Times New Roman"/>
          <w:sz w:val="20"/>
          <w:szCs w:val="20"/>
        </w:rPr>
        <w:t xml:space="preserve">. </w:t>
      </w:r>
      <w:r w:rsidR="00B65C50" w:rsidRPr="00CD4800">
        <w:rPr>
          <w:rFonts w:ascii="Times New Roman" w:hAnsi="Times New Roman"/>
          <w:sz w:val="20"/>
          <w:szCs w:val="20"/>
        </w:rPr>
        <w:t>Все измен</w:t>
      </w:r>
      <w:r w:rsidR="00DB2D01" w:rsidRPr="00CD4800">
        <w:rPr>
          <w:rFonts w:ascii="Times New Roman" w:hAnsi="Times New Roman"/>
          <w:sz w:val="20"/>
          <w:szCs w:val="20"/>
        </w:rPr>
        <w:t>ения и дополнения к настоящему д</w:t>
      </w:r>
      <w:r w:rsidR="00B65C50" w:rsidRPr="00CD4800">
        <w:rPr>
          <w:rFonts w:ascii="Times New Roman" w:hAnsi="Times New Roman"/>
          <w:sz w:val="20"/>
          <w:szCs w:val="20"/>
        </w:rPr>
        <w:t>оговору являются его неотъемлемой частью и действительны при условии, что они выполнены в письменной форме, подписаны уполномоченными представителями и скреплены печатями обеих Сторон (за исключением случ</w:t>
      </w:r>
      <w:r w:rsidR="00DB2D01" w:rsidRPr="00CD4800">
        <w:rPr>
          <w:rFonts w:ascii="Times New Roman" w:hAnsi="Times New Roman"/>
          <w:sz w:val="20"/>
          <w:szCs w:val="20"/>
        </w:rPr>
        <w:t>аев, предусмотренных настоящим договором; одностороннего внесения Исполнителем</w:t>
      </w:r>
      <w:r w:rsidR="00B65C50" w:rsidRPr="00CD4800">
        <w:rPr>
          <w:rFonts w:ascii="Times New Roman" w:hAnsi="Times New Roman"/>
          <w:sz w:val="20"/>
          <w:szCs w:val="20"/>
        </w:rPr>
        <w:t xml:space="preserve"> изменений и дополнений).</w:t>
      </w:r>
    </w:p>
    <w:p w:rsidR="00B65C50" w:rsidRPr="00CD4800" w:rsidRDefault="00804675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lastRenderedPageBreak/>
        <w:t>9</w:t>
      </w:r>
      <w:r w:rsidR="0053181F" w:rsidRPr="00CD4800">
        <w:rPr>
          <w:rFonts w:ascii="Times New Roman" w:hAnsi="Times New Roman"/>
          <w:sz w:val="20"/>
          <w:szCs w:val="20"/>
        </w:rPr>
        <w:t>.</w:t>
      </w:r>
      <w:r w:rsidR="00CD1F70" w:rsidRPr="00CD4800">
        <w:rPr>
          <w:rFonts w:ascii="Times New Roman" w:hAnsi="Times New Roman"/>
          <w:sz w:val="20"/>
          <w:szCs w:val="20"/>
        </w:rPr>
        <w:t>2</w:t>
      </w:r>
      <w:r w:rsidR="00531399" w:rsidRPr="00CD4800">
        <w:rPr>
          <w:rFonts w:ascii="Times New Roman" w:hAnsi="Times New Roman"/>
          <w:sz w:val="20"/>
          <w:szCs w:val="20"/>
        </w:rPr>
        <w:t xml:space="preserve">. </w:t>
      </w:r>
      <w:r w:rsidR="00DB2D01" w:rsidRPr="00CD4800">
        <w:rPr>
          <w:rFonts w:ascii="Times New Roman" w:hAnsi="Times New Roman"/>
          <w:sz w:val="20"/>
          <w:szCs w:val="20"/>
        </w:rPr>
        <w:t>Любые действия по настоящему д</w:t>
      </w:r>
      <w:r w:rsidR="00B65C50" w:rsidRPr="00CD4800">
        <w:rPr>
          <w:rFonts w:ascii="Times New Roman" w:hAnsi="Times New Roman"/>
          <w:sz w:val="20"/>
          <w:szCs w:val="20"/>
        </w:rPr>
        <w:t>оговору (соглашение, платеж, заявление, одобрение, подписание документов и др.) выполняются уполномоченными представителями (работниками, ответственными лицами) Сторон только при наличии подтверждающих эти полномочия документов (доверенностей), оформленных в установленном действующи</w:t>
      </w:r>
      <w:r w:rsidR="00DB2D01" w:rsidRPr="00CD4800">
        <w:rPr>
          <w:rFonts w:ascii="Times New Roman" w:hAnsi="Times New Roman"/>
          <w:sz w:val="20"/>
          <w:szCs w:val="20"/>
        </w:rPr>
        <w:t>м законодательством Российской Ф</w:t>
      </w:r>
      <w:r w:rsidR="00B65C50" w:rsidRPr="00CD4800">
        <w:rPr>
          <w:rFonts w:ascii="Times New Roman" w:hAnsi="Times New Roman"/>
          <w:sz w:val="20"/>
          <w:szCs w:val="20"/>
        </w:rPr>
        <w:t>едерации порядке.</w:t>
      </w:r>
    </w:p>
    <w:p w:rsidR="007F4EF0" w:rsidRPr="00CD4800" w:rsidRDefault="007F4EF0" w:rsidP="007F4EF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9.</w:t>
      </w:r>
      <w:r w:rsidR="00CD1F70" w:rsidRPr="00CD4800">
        <w:rPr>
          <w:rFonts w:ascii="Times New Roman" w:hAnsi="Times New Roman"/>
          <w:sz w:val="20"/>
          <w:szCs w:val="20"/>
        </w:rPr>
        <w:t>3.</w:t>
      </w:r>
      <w:r w:rsidRPr="00CD4800">
        <w:rPr>
          <w:rFonts w:ascii="Times New Roman" w:hAnsi="Times New Roman"/>
          <w:sz w:val="20"/>
          <w:szCs w:val="20"/>
        </w:rPr>
        <w:t xml:space="preserve">  Стороны договорились принимать документы, полученные путем обмена посредством электронной почты, с последующим предоставлением оригиналов данных документов. До момента предоставления оригиналов документов, копии, переданные по указанным в </w:t>
      </w:r>
      <w:r w:rsidR="00DB2D01" w:rsidRPr="00CD4800">
        <w:rPr>
          <w:rFonts w:ascii="Times New Roman" w:hAnsi="Times New Roman"/>
          <w:sz w:val="20"/>
          <w:szCs w:val="20"/>
        </w:rPr>
        <w:t>д</w:t>
      </w:r>
      <w:r w:rsidRPr="00CD4800">
        <w:rPr>
          <w:rFonts w:ascii="Times New Roman" w:hAnsi="Times New Roman"/>
          <w:sz w:val="20"/>
          <w:szCs w:val="20"/>
        </w:rPr>
        <w:t>оговоре адресам электронной почты или факса, имеют юридическую силу. Стороны установили</w:t>
      </w:r>
      <w:r w:rsidR="00DB2D01" w:rsidRPr="00CD4800">
        <w:rPr>
          <w:rFonts w:ascii="Times New Roman" w:hAnsi="Times New Roman"/>
          <w:sz w:val="20"/>
          <w:szCs w:val="20"/>
        </w:rPr>
        <w:t>, что допускают при исполнении д</w:t>
      </w:r>
      <w:r w:rsidRPr="00CD4800">
        <w:rPr>
          <w:rFonts w:ascii="Times New Roman" w:hAnsi="Times New Roman"/>
          <w:sz w:val="20"/>
          <w:szCs w:val="20"/>
        </w:rPr>
        <w:t xml:space="preserve">оговора обмен документами по электронной почте со следующих адресов: </w:t>
      </w:r>
    </w:p>
    <w:p w:rsidR="00387CC8" w:rsidRDefault="007F4EF0" w:rsidP="007F4EF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D4800">
        <w:rPr>
          <w:rFonts w:ascii="Times New Roman" w:hAnsi="Times New Roman"/>
          <w:sz w:val="20"/>
          <w:szCs w:val="20"/>
        </w:rPr>
        <w:t>E-mail</w:t>
      </w:r>
      <w:proofErr w:type="spellEnd"/>
      <w:r w:rsidRPr="00CD4800">
        <w:rPr>
          <w:rFonts w:ascii="Times New Roman" w:hAnsi="Times New Roman"/>
          <w:sz w:val="20"/>
          <w:szCs w:val="20"/>
        </w:rPr>
        <w:t xml:space="preserve"> Заказчика: </w:t>
      </w:r>
      <w:r w:rsidR="00387CC8">
        <w:rPr>
          <w:rFonts w:ascii="Times New Roman" w:hAnsi="Times New Roman"/>
          <w:sz w:val="20"/>
          <w:szCs w:val="20"/>
        </w:rPr>
        <w:t>______________</w:t>
      </w:r>
    </w:p>
    <w:p w:rsidR="007F4EF0" w:rsidRPr="00CD4800" w:rsidRDefault="007F4EF0" w:rsidP="007F4EF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D4800">
        <w:rPr>
          <w:rFonts w:ascii="Times New Roman" w:hAnsi="Times New Roman"/>
          <w:sz w:val="20"/>
          <w:szCs w:val="20"/>
        </w:rPr>
        <w:t>E-mail</w:t>
      </w:r>
      <w:proofErr w:type="spellEnd"/>
      <w:r w:rsidRPr="00CD4800">
        <w:rPr>
          <w:rFonts w:ascii="Times New Roman" w:hAnsi="Times New Roman"/>
          <w:sz w:val="20"/>
          <w:szCs w:val="20"/>
        </w:rPr>
        <w:t xml:space="preserve"> Исполнителя: </w:t>
      </w:r>
      <w:r w:rsidR="00A47FD4" w:rsidRPr="00CD4800">
        <w:rPr>
          <w:rFonts w:ascii="Times New Roman" w:hAnsi="Times New Roman"/>
          <w:sz w:val="20"/>
          <w:szCs w:val="20"/>
        </w:rPr>
        <w:t>anna.prof-consalt@yandex.ru</w:t>
      </w:r>
    </w:p>
    <w:p w:rsidR="007F4EF0" w:rsidRPr="00CD4800" w:rsidRDefault="007F4EF0" w:rsidP="007F4EF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в виде файлов или электронных писем; полученные таким образом документы имеют полную юридическую силу, являются доказательства</w:t>
      </w:r>
      <w:r w:rsidR="00DB2D01" w:rsidRPr="00CD4800">
        <w:rPr>
          <w:rFonts w:ascii="Times New Roman" w:hAnsi="Times New Roman"/>
          <w:sz w:val="20"/>
          <w:szCs w:val="20"/>
        </w:rPr>
        <w:t>ми, подтверждающими исполнение Сторонами обязательств по д</w:t>
      </w:r>
      <w:r w:rsidRPr="00CD4800">
        <w:rPr>
          <w:rFonts w:ascii="Times New Roman" w:hAnsi="Times New Roman"/>
          <w:sz w:val="20"/>
          <w:szCs w:val="20"/>
        </w:rPr>
        <w:t>оговору.</w:t>
      </w:r>
    </w:p>
    <w:p w:rsidR="00B65C50" w:rsidRPr="00CD4800" w:rsidRDefault="00804675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</w:t>
      </w:r>
      <w:r w:rsidR="0053181F" w:rsidRPr="00CD4800">
        <w:rPr>
          <w:rFonts w:ascii="Times New Roman" w:hAnsi="Times New Roman"/>
          <w:sz w:val="20"/>
          <w:szCs w:val="20"/>
        </w:rPr>
        <w:t>.</w:t>
      </w:r>
      <w:r w:rsidR="00CD1F70" w:rsidRPr="00CD4800">
        <w:rPr>
          <w:rFonts w:ascii="Times New Roman" w:hAnsi="Times New Roman"/>
          <w:sz w:val="20"/>
          <w:szCs w:val="20"/>
        </w:rPr>
        <w:t>4</w:t>
      </w:r>
      <w:r w:rsidR="00531399" w:rsidRPr="00CD4800">
        <w:rPr>
          <w:rFonts w:ascii="Times New Roman" w:hAnsi="Times New Roman"/>
          <w:sz w:val="20"/>
          <w:szCs w:val="20"/>
        </w:rPr>
        <w:t xml:space="preserve">. </w:t>
      </w:r>
      <w:r w:rsidR="00B65C50" w:rsidRPr="00CD4800">
        <w:rPr>
          <w:rFonts w:ascii="Times New Roman" w:hAnsi="Times New Roman"/>
          <w:sz w:val="20"/>
          <w:szCs w:val="20"/>
        </w:rPr>
        <w:t>При изменении одной из Сторон в теч</w:t>
      </w:r>
      <w:r w:rsidR="00DB2D01" w:rsidRPr="00CD4800">
        <w:rPr>
          <w:rFonts w:ascii="Times New Roman" w:hAnsi="Times New Roman"/>
          <w:sz w:val="20"/>
          <w:szCs w:val="20"/>
        </w:rPr>
        <w:t>ение срока действия настоящего д</w:t>
      </w:r>
      <w:r w:rsidR="00B65C50" w:rsidRPr="00CD4800">
        <w:rPr>
          <w:rFonts w:ascii="Times New Roman" w:hAnsi="Times New Roman"/>
          <w:sz w:val="20"/>
          <w:szCs w:val="20"/>
        </w:rPr>
        <w:t>оговора банковских реквизитов, адреса, номера телефона, факса, электронной почты</w:t>
      </w:r>
      <w:r w:rsidR="00DB2D01" w:rsidRPr="00CD4800">
        <w:rPr>
          <w:rFonts w:ascii="Times New Roman" w:hAnsi="Times New Roman"/>
          <w:sz w:val="20"/>
          <w:szCs w:val="20"/>
        </w:rPr>
        <w:t>,</w:t>
      </w:r>
      <w:r w:rsidR="00B65C50" w:rsidRPr="00CD4800">
        <w:rPr>
          <w:rFonts w:ascii="Times New Roman" w:hAnsi="Times New Roman"/>
          <w:sz w:val="20"/>
          <w:szCs w:val="20"/>
        </w:rPr>
        <w:t xml:space="preserve"> другая Сторона уведомляется о произошедших переменах в письменной форме в течение 2 (двух) рабочих дней. Стороны несут ответственность за правильность сообщенных адресов и реквизитов.</w:t>
      </w:r>
    </w:p>
    <w:p w:rsidR="00B65C50" w:rsidRPr="00CD4800" w:rsidRDefault="00804675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</w:t>
      </w:r>
      <w:r w:rsidR="0053181F" w:rsidRPr="00CD4800">
        <w:rPr>
          <w:rFonts w:ascii="Times New Roman" w:hAnsi="Times New Roman"/>
          <w:sz w:val="20"/>
          <w:szCs w:val="20"/>
        </w:rPr>
        <w:t>.</w:t>
      </w:r>
      <w:r w:rsidR="00CD1F70" w:rsidRPr="00CD4800">
        <w:rPr>
          <w:rFonts w:ascii="Times New Roman" w:hAnsi="Times New Roman"/>
          <w:sz w:val="20"/>
          <w:szCs w:val="20"/>
        </w:rPr>
        <w:t>5</w:t>
      </w:r>
      <w:r w:rsidR="00531399" w:rsidRPr="00CD4800">
        <w:rPr>
          <w:rFonts w:ascii="Times New Roman" w:hAnsi="Times New Roman"/>
          <w:sz w:val="20"/>
          <w:szCs w:val="20"/>
        </w:rPr>
        <w:t xml:space="preserve">. </w:t>
      </w:r>
      <w:r w:rsidR="00B65C50" w:rsidRPr="00CD4800">
        <w:rPr>
          <w:rFonts w:ascii="Times New Roman" w:hAnsi="Times New Roman"/>
          <w:sz w:val="20"/>
          <w:szCs w:val="20"/>
        </w:rPr>
        <w:t>Обе Стороны обязуются регулярно вести обмен информацией по вопросам сотрудничества. Стороны обязаны сохранять полную конфиденциальность в отношении технической, финансовой и иной инф</w:t>
      </w:r>
      <w:r w:rsidR="00DB2D01" w:rsidRPr="00CD4800">
        <w:rPr>
          <w:rFonts w:ascii="Times New Roman" w:hAnsi="Times New Roman"/>
          <w:sz w:val="20"/>
          <w:szCs w:val="20"/>
        </w:rPr>
        <w:t>ормации по предмету настоящего д</w:t>
      </w:r>
      <w:r w:rsidR="00B65C50" w:rsidRPr="00CD4800">
        <w:rPr>
          <w:rFonts w:ascii="Times New Roman" w:hAnsi="Times New Roman"/>
          <w:sz w:val="20"/>
          <w:szCs w:val="20"/>
        </w:rPr>
        <w:t>оговора, а также по вопросам организации и ведения совместной деятельности.</w:t>
      </w:r>
    </w:p>
    <w:p w:rsidR="00B65C50" w:rsidRPr="00CD4800" w:rsidRDefault="00804675" w:rsidP="00D27F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4800">
        <w:rPr>
          <w:rFonts w:ascii="Times New Roman" w:hAnsi="Times New Roman"/>
          <w:sz w:val="20"/>
          <w:szCs w:val="20"/>
        </w:rPr>
        <w:t>9</w:t>
      </w:r>
      <w:r w:rsidR="0053181F" w:rsidRPr="00CD4800">
        <w:rPr>
          <w:rFonts w:ascii="Times New Roman" w:hAnsi="Times New Roman"/>
          <w:sz w:val="20"/>
          <w:szCs w:val="20"/>
        </w:rPr>
        <w:t>.</w:t>
      </w:r>
      <w:r w:rsidR="00CD1F70" w:rsidRPr="00CD4800">
        <w:rPr>
          <w:rFonts w:ascii="Times New Roman" w:hAnsi="Times New Roman"/>
          <w:sz w:val="20"/>
          <w:szCs w:val="20"/>
        </w:rPr>
        <w:t xml:space="preserve">6. </w:t>
      </w:r>
      <w:r w:rsidR="00B65C50" w:rsidRPr="00CD4800">
        <w:rPr>
          <w:rFonts w:ascii="Times New Roman" w:hAnsi="Times New Roman"/>
          <w:sz w:val="20"/>
          <w:szCs w:val="20"/>
        </w:rPr>
        <w:t>Настоящий договор заключен в двух экземплярах, каждый из которых имеет одинаковую юридическую силу</w:t>
      </w:r>
      <w:r w:rsidR="00DB2D01" w:rsidRPr="00CD4800">
        <w:rPr>
          <w:rFonts w:ascii="Times New Roman" w:hAnsi="Times New Roman"/>
          <w:sz w:val="20"/>
          <w:szCs w:val="20"/>
        </w:rPr>
        <w:t xml:space="preserve"> для каждой из Сторон</w:t>
      </w:r>
      <w:r w:rsidR="00B65C50" w:rsidRPr="00CD4800">
        <w:rPr>
          <w:rFonts w:ascii="Times New Roman" w:hAnsi="Times New Roman"/>
          <w:sz w:val="20"/>
          <w:szCs w:val="20"/>
        </w:rPr>
        <w:t>.</w:t>
      </w:r>
    </w:p>
    <w:p w:rsidR="00B02B4C" w:rsidRPr="00CD4800" w:rsidRDefault="00B02B4C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hAnsi="Times New Roman"/>
          <w:b/>
          <w:sz w:val="20"/>
          <w:szCs w:val="20"/>
        </w:rPr>
        <w:t>1</w:t>
      </w:r>
      <w:r w:rsidR="00804675" w:rsidRPr="00CD4800">
        <w:rPr>
          <w:rFonts w:ascii="Times New Roman" w:hAnsi="Times New Roman"/>
          <w:b/>
          <w:sz w:val="20"/>
          <w:szCs w:val="20"/>
        </w:rPr>
        <w:t>0</w:t>
      </w:r>
      <w:r w:rsidRPr="00CD4800">
        <w:rPr>
          <w:rFonts w:ascii="Times New Roman" w:hAnsi="Times New Roman"/>
          <w:b/>
          <w:sz w:val="20"/>
          <w:szCs w:val="20"/>
        </w:rPr>
        <w:t>. Юридические адреса и банковские реквизиты сторон</w:t>
      </w:r>
    </w:p>
    <w:p w:rsidR="000916D1" w:rsidRPr="00CD4800" w:rsidRDefault="000916D1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916D1" w:rsidRPr="00CD4800" w:rsidRDefault="000916D1" w:rsidP="00B02B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00D92" w:rsidRPr="00CD4800" w:rsidRDefault="00300D92" w:rsidP="00E353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4800">
        <w:rPr>
          <w:rFonts w:ascii="Times New Roman" w:eastAsia="SimSun" w:hAnsi="Times New Roman"/>
          <w:b/>
          <w:kern w:val="3"/>
          <w:sz w:val="20"/>
          <w:szCs w:val="20"/>
          <w:lang w:eastAsia="zh-CN"/>
        </w:rPr>
        <w:t xml:space="preserve">«Заказчик»                                                                             </w:t>
      </w:r>
      <w:r w:rsidR="00D27F99" w:rsidRPr="00CD4800">
        <w:rPr>
          <w:rFonts w:ascii="Times New Roman" w:eastAsia="SimSun" w:hAnsi="Times New Roman"/>
          <w:b/>
          <w:kern w:val="3"/>
          <w:sz w:val="20"/>
          <w:szCs w:val="20"/>
          <w:lang w:eastAsia="zh-CN"/>
        </w:rPr>
        <w:t xml:space="preserve">          </w:t>
      </w:r>
      <w:r w:rsidRPr="00CD4800">
        <w:rPr>
          <w:rFonts w:ascii="Times New Roman" w:eastAsia="SimSun" w:hAnsi="Times New Roman"/>
          <w:b/>
          <w:kern w:val="3"/>
          <w:sz w:val="20"/>
          <w:szCs w:val="20"/>
          <w:lang w:eastAsia="zh-CN"/>
        </w:rPr>
        <w:t xml:space="preserve"> «Исполнитель»</w:t>
      </w:r>
    </w:p>
    <w:tbl>
      <w:tblPr>
        <w:tblW w:w="10456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6"/>
        <w:gridCol w:w="4810"/>
      </w:tblGrid>
      <w:tr w:rsidR="00300D92" w:rsidRPr="00CD4800" w:rsidTr="009F63EF">
        <w:trPr>
          <w:trHeight w:val="4278"/>
        </w:trPr>
        <w:tc>
          <w:tcPr>
            <w:tcW w:w="5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8A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</w:p>
          <w:p w:rsidR="00195BB0" w:rsidRPr="00CD480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0748A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 я   номер</w:t>
            </w:r>
          </w:p>
          <w:p w:rsidR="00195BB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</w:p>
          <w:p w:rsidR="00195BB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  <w:p w:rsidR="00195BB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  <w:p w:rsidR="00195BB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 прописке</w:t>
            </w:r>
          </w:p>
          <w:p w:rsidR="00195BB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  <w:p w:rsidR="00195BB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дрес</w:t>
            </w:r>
            <w:proofErr w:type="spellEnd"/>
          </w:p>
          <w:p w:rsidR="00195BB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195BB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195BB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195BB0" w:rsidRPr="00CD480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0748A0" w:rsidRPr="00CD480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F64389" w:rsidRPr="00CD4800" w:rsidRDefault="00F64389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Default="00A47FD4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195BB0" w:rsidRPr="00CD4800" w:rsidRDefault="00195BB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300D92" w:rsidRPr="00CD4800" w:rsidRDefault="00A47FD4" w:rsidP="00387CC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0748A0" w:rsidRPr="00CD4800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 w:rsidR="00387CC8">
              <w:rPr>
                <w:rFonts w:ascii="Times New Roman" w:hAnsi="Times New Roman"/>
                <w:sz w:val="20"/>
                <w:szCs w:val="20"/>
              </w:rPr>
              <w:t>/____________________/</w:t>
            </w:r>
          </w:p>
        </w:tc>
        <w:tc>
          <w:tcPr>
            <w:tcW w:w="4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D92" w:rsidRPr="00CD4800" w:rsidRDefault="00871A45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/>
              </w:rPr>
            </w:pPr>
            <w:r w:rsidRPr="00CD4800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/>
              </w:rPr>
              <w:t xml:space="preserve">АНО ДПО </w:t>
            </w:r>
            <w:r w:rsidR="00A47FD4" w:rsidRPr="00CD4800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/>
              </w:rPr>
              <w:t>«ИППК»</w:t>
            </w:r>
          </w:p>
          <w:p w:rsidR="000748A0" w:rsidRPr="00CD4800" w:rsidRDefault="000748A0" w:rsidP="000748A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Юр.адрес: 625039, г</w:t>
            </w:r>
            <w:proofErr w:type="gramStart"/>
            <w:r w:rsidRPr="00CD480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D4800">
              <w:rPr>
                <w:rFonts w:ascii="Times New Roman" w:hAnsi="Times New Roman"/>
                <w:sz w:val="20"/>
                <w:szCs w:val="20"/>
              </w:rPr>
              <w:t xml:space="preserve">юмень, ул. </w:t>
            </w:r>
            <w:proofErr w:type="spellStart"/>
            <w:r w:rsidRPr="00CD4800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CD4800">
              <w:rPr>
                <w:rFonts w:ascii="Times New Roman" w:hAnsi="Times New Roman"/>
                <w:sz w:val="20"/>
                <w:szCs w:val="20"/>
              </w:rPr>
              <w:t xml:space="preserve"> 85А, оф.16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ИНН 7203488040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ОГРН 1197232022569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Тел. 8-982-916-49-08</w:t>
            </w:r>
          </w:p>
          <w:p w:rsidR="00A47FD4" w:rsidRPr="00CD4800" w:rsidRDefault="00A47FD4" w:rsidP="00A47FD4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Segoe U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CD480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48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r w:rsidRPr="00CD4800">
              <w:rPr>
                <w:rFonts w:ascii="Times New Roman" w:eastAsia="Segoe UI" w:hAnsi="Times New Roman" w:cs="Times New Roman"/>
                <w:sz w:val="20"/>
                <w:szCs w:val="20"/>
                <w:shd w:val="clear" w:color="auto" w:fill="FFFFFF"/>
              </w:rPr>
              <w:t>40703810738390000033</w:t>
            </w:r>
          </w:p>
          <w:p w:rsidR="00A47FD4" w:rsidRPr="00CD4800" w:rsidRDefault="00A47FD4" w:rsidP="00A47F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Банк: Филиал «Екатеринбургский» АО «Альфа-Банк»</w:t>
            </w:r>
          </w:p>
          <w:p w:rsidR="00A47FD4" w:rsidRPr="00CD4800" w:rsidRDefault="00A47FD4" w:rsidP="00A47F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>БИК 046577964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 xml:space="preserve">К/с 301018101000000000964 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79F3" w:rsidRDefault="00B079F3" w:rsidP="00A47F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79F3" w:rsidRDefault="00B079F3" w:rsidP="00A47F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800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 АНО ДПО “ИППК”</w:t>
            </w: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A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FD4" w:rsidRPr="00CD4800" w:rsidRDefault="00A47FD4" w:rsidP="00A4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</w:p>
          <w:p w:rsidR="00300D92" w:rsidRPr="00CD4800" w:rsidRDefault="00A47FD4" w:rsidP="00B079F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CD4800">
              <w:rPr>
                <w:rFonts w:ascii="Times New Roman" w:hAnsi="Times New Roman"/>
                <w:sz w:val="20"/>
                <w:szCs w:val="20"/>
              </w:rPr>
              <w:t xml:space="preserve">_________________________ /Л.С. </w:t>
            </w:r>
            <w:proofErr w:type="spellStart"/>
            <w:r w:rsidR="00B079F3">
              <w:rPr>
                <w:rFonts w:ascii="Times New Roman" w:hAnsi="Times New Roman"/>
                <w:sz w:val="20"/>
                <w:szCs w:val="20"/>
              </w:rPr>
              <w:t>Якивчик</w:t>
            </w:r>
            <w:proofErr w:type="spellEnd"/>
            <w:r w:rsidRPr="00CD48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</w:tbl>
    <w:p w:rsidR="00F065ED" w:rsidRPr="001F4B1B" w:rsidRDefault="000748A0" w:rsidP="000916D1">
      <w:pPr>
        <w:pStyle w:val="a3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54206" w:rsidRPr="001F4B1B">
        <w:rPr>
          <w:rFonts w:ascii="Times New Roman" w:hAnsi="Times New Roman"/>
          <w:sz w:val="21"/>
          <w:szCs w:val="21"/>
        </w:rPr>
        <w:lastRenderedPageBreak/>
        <w:t>Приложение №1 к договору</w:t>
      </w:r>
      <w:r w:rsidR="00125F59" w:rsidRPr="001F4B1B">
        <w:rPr>
          <w:rFonts w:ascii="Times New Roman" w:hAnsi="Times New Roman"/>
          <w:sz w:val="21"/>
          <w:szCs w:val="21"/>
        </w:rPr>
        <w:t xml:space="preserve"> </w:t>
      </w:r>
    </w:p>
    <w:p w:rsidR="00AC409F" w:rsidRPr="001F4B1B" w:rsidRDefault="00125F59" w:rsidP="00A47FD4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1F4B1B">
        <w:rPr>
          <w:rFonts w:ascii="Times New Roman" w:hAnsi="Times New Roman"/>
          <w:sz w:val="21"/>
          <w:szCs w:val="21"/>
        </w:rPr>
        <w:t>№</w:t>
      </w:r>
      <w:r w:rsidR="00F23B2B" w:rsidRPr="001F4B1B">
        <w:rPr>
          <w:rFonts w:ascii="Times New Roman" w:hAnsi="Times New Roman"/>
          <w:sz w:val="21"/>
          <w:szCs w:val="21"/>
        </w:rPr>
        <w:t xml:space="preserve"> </w:t>
      </w:r>
    </w:p>
    <w:p w:rsidR="000916D1" w:rsidRPr="001F4B1B" w:rsidRDefault="000916D1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0916D1" w:rsidRPr="001F4B1B" w:rsidRDefault="000916D1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954206" w:rsidRPr="001F4B1B" w:rsidRDefault="00954206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1F4B1B">
        <w:rPr>
          <w:rFonts w:ascii="Times New Roman" w:hAnsi="Times New Roman"/>
          <w:b/>
          <w:sz w:val="21"/>
          <w:szCs w:val="21"/>
        </w:rPr>
        <w:t>ЗАЯВКА</w:t>
      </w:r>
    </w:p>
    <w:p w:rsidR="000916D1" w:rsidRPr="001F4B1B" w:rsidRDefault="000916D1" w:rsidP="000916D1">
      <w:pPr>
        <w:pStyle w:val="a3"/>
        <w:rPr>
          <w:rFonts w:ascii="Times New Roman" w:hAnsi="Times New Roman"/>
          <w:b/>
          <w:sz w:val="21"/>
          <w:szCs w:val="21"/>
        </w:rPr>
      </w:pPr>
    </w:p>
    <w:p w:rsidR="000916D1" w:rsidRPr="001F4B1B" w:rsidRDefault="000916D1" w:rsidP="000916D1">
      <w:pPr>
        <w:pStyle w:val="a3"/>
        <w:rPr>
          <w:rFonts w:ascii="Times New Roman" w:hAnsi="Times New Roman"/>
          <w:sz w:val="21"/>
          <w:szCs w:val="21"/>
        </w:rPr>
      </w:pPr>
      <w:r w:rsidRPr="001F4B1B">
        <w:rPr>
          <w:rFonts w:ascii="Times New Roman" w:hAnsi="Times New Roman"/>
          <w:sz w:val="21"/>
          <w:szCs w:val="21"/>
        </w:rPr>
        <w:t>Просим принять на обучение и зачислить в группу следующих специалистов нашей организации:</w:t>
      </w:r>
    </w:p>
    <w:p w:rsidR="00394AD5" w:rsidRPr="001F4B1B" w:rsidRDefault="00394AD5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60"/>
        <w:gridCol w:w="5244"/>
        <w:gridCol w:w="1560"/>
      </w:tblGrid>
      <w:tr w:rsidR="009F63EF" w:rsidRPr="001F4B1B" w:rsidTr="009F63EF">
        <w:trPr>
          <w:trHeight w:val="53"/>
        </w:trPr>
        <w:tc>
          <w:tcPr>
            <w:tcW w:w="567" w:type="dxa"/>
            <w:vAlign w:val="center"/>
          </w:tcPr>
          <w:p w:rsidR="009F63EF" w:rsidRPr="001F4B1B" w:rsidRDefault="009F63EF" w:rsidP="00331AD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701" w:type="dxa"/>
            <w:vAlign w:val="center"/>
          </w:tcPr>
          <w:p w:rsidR="009F63EF" w:rsidRPr="001F4B1B" w:rsidRDefault="009F63EF" w:rsidP="00331AD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560" w:type="dxa"/>
            <w:vAlign w:val="center"/>
          </w:tcPr>
          <w:p w:rsidR="009F63EF" w:rsidRPr="001F4B1B" w:rsidRDefault="009F63EF" w:rsidP="00331AD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5244" w:type="dxa"/>
            <w:vAlign w:val="center"/>
          </w:tcPr>
          <w:p w:rsidR="009F63EF" w:rsidRPr="001F4B1B" w:rsidRDefault="009F63EF" w:rsidP="00331AD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Курс подготовки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3EF" w:rsidRPr="001F4B1B" w:rsidRDefault="009F63EF" w:rsidP="0033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B1B">
              <w:rPr>
                <w:rFonts w:ascii="Times New Roman" w:hAnsi="Times New Roman"/>
                <w:b/>
                <w:sz w:val="21"/>
                <w:szCs w:val="21"/>
              </w:rPr>
              <w:t xml:space="preserve">Стоимость, </w:t>
            </w:r>
            <w:proofErr w:type="spellStart"/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руб</w:t>
            </w:r>
            <w:proofErr w:type="spellEnd"/>
            <w:r w:rsidRPr="001F4B1B">
              <w:rPr>
                <w:rFonts w:ascii="Times New Roman" w:hAnsi="Times New Roman"/>
                <w:b/>
                <w:sz w:val="21"/>
                <w:szCs w:val="21"/>
              </w:rPr>
              <w:t>/чел</w:t>
            </w:r>
          </w:p>
        </w:tc>
      </w:tr>
      <w:tr w:rsidR="009F63EF" w:rsidRPr="001F4B1B" w:rsidTr="009F63EF">
        <w:trPr>
          <w:trHeight w:val="320"/>
        </w:trPr>
        <w:tc>
          <w:tcPr>
            <w:tcW w:w="567" w:type="dxa"/>
            <w:vAlign w:val="center"/>
          </w:tcPr>
          <w:p w:rsidR="009F63EF" w:rsidRPr="001F4B1B" w:rsidRDefault="009F63EF" w:rsidP="00331AD1">
            <w:pPr>
              <w:pStyle w:val="a9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63EF" w:rsidRPr="00DF6653" w:rsidRDefault="009F63EF" w:rsidP="00331A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63EF" w:rsidRPr="001F4B1B" w:rsidRDefault="009F63EF" w:rsidP="00331A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F63EF" w:rsidRPr="001F4B1B" w:rsidRDefault="009F63EF" w:rsidP="00387C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4B1B">
              <w:rPr>
                <w:rFonts w:ascii="Times New Roman" w:hAnsi="Times New Roman"/>
                <w:sz w:val="21"/>
                <w:szCs w:val="21"/>
              </w:rPr>
              <w:t xml:space="preserve">Повышение квалификации по программе </w:t>
            </w:r>
            <w:r w:rsidR="002767BB" w:rsidRPr="00D73AA2">
              <w:rPr>
                <w:rFonts w:ascii="Times New Roman" w:hAnsi="Times New Roman"/>
                <w:sz w:val="24"/>
                <w:szCs w:val="24"/>
              </w:rPr>
              <w:t>«</w:t>
            </w:r>
            <w:r w:rsidR="002767BB">
              <w:rPr>
                <w:rFonts w:ascii="Times New Roman" w:hAnsi="Times New Roman"/>
                <w:sz w:val="24"/>
                <w:szCs w:val="24"/>
              </w:rPr>
              <w:t>», в объеме 72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3EF" w:rsidRPr="001F4B1B" w:rsidRDefault="00A47FD4" w:rsidP="00331A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руб.</w:t>
            </w:r>
          </w:p>
        </w:tc>
      </w:tr>
    </w:tbl>
    <w:p w:rsidR="00B65C50" w:rsidRPr="001F4B1B" w:rsidRDefault="00B65C50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5320" w:rsidRPr="001F4B1B" w:rsidRDefault="006E5320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B65C50" w:rsidRPr="001F4B1B" w:rsidRDefault="00AB1387" w:rsidP="00D72CAE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F4B1B">
        <w:rPr>
          <w:rFonts w:ascii="Times New Roman" w:hAnsi="Times New Roman"/>
          <w:b/>
          <w:sz w:val="21"/>
          <w:szCs w:val="21"/>
        </w:rPr>
        <w:t>Итого по договору:</w:t>
      </w:r>
      <w:r w:rsidR="00D72CAE" w:rsidRPr="001F4B1B">
        <w:rPr>
          <w:rFonts w:ascii="Times New Roman" w:hAnsi="Times New Roman"/>
          <w:b/>
          <w:sz w:val="21"/>
          <w:szCs w:val="21"/>
        </w:rPr>
        <w:t xml:space="preserve"> </w:t>
      </w:r>
      <w:r w:rsidR="002767BB">
        <w:rPr>
          <w:rFonts w:ascii="Times New Roman" w:hAnsi="Times New Roman"/>
          <w:b/>
          <w:sz w:val="21"/>
          <w:szCs w:val="21"/>
        </w:rPr>
        <w:t>3 800</w:t>
      </w:r>
      <w:r w:rsidR="00D14F04" w:rsidRPr="00D14F04">
        <w:rPr>
          <w:rFonts w:ascii="Times New Roman" w:hAnsi="Times New Roman"/>
          <w:b/>
          <w:sz w:val="21"/>
          <w:szCs w:val="21"/>
        </w:rPr>
        <w:t xml:space="preserve">  (</w:t>
      </w:r>
      <w:r w:rsidR="002767BB">
        <w:rPr>
          <w:rFonts w:ascii="Times New Roman" w:hAnsi="Times New Roman"/>
          <w:b/>
          <w:sz w:val="21"/>
          <w:szCs w:val="21"/>
        </w:rPr>
        <w:t>Три тысячи восемьсот</w:t>
      </w:r>
      <w:r w:rsidR="00D14F04" w:rsidRPr="00D14F04">
        <w:rPr>
          <w:rFonts w:ascii="Times New Roman" w:hAnsi="Times New Roman"/>
          <w:b/>
          <w:sz w:val="21"/>
          <w:szCs w:val="21"/>
        </w:rPr>
        <w:t>) руб. 00 коп.</w:t>
      </w:r>
    </w:p>
    <w:p w:rsidR="00B65C50" w:rsidRPr="001F4B1B" w:rsidRDefault="00B65C50" w:rsidP="00954206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DD72AA" w:rsidRDefault="00DD72AA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tbl>
      <w:tblPr>
        <w:tblW w:w="10456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6"/>
        <w:gridCol w:w="4810"/>
      </w:tblGrid>
      <w:tr w:rsidR="00A47FD4" w:rsidRPr="001F4B1B" w:rsidTr="002F0CA8">
        <w:trPr>
          <w:trHeight w:val="4278"/>
        </w:trPr>
        <w:tc>
          <w:tcPr>
            <w:tcW w:w="5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FD4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Pr="001F4B1B" w:rsidRDefault="00195BB0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  <w:p w:rsidR="00A47FD4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Pr="001F4B1B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A47FD4" w:rsidRPr="001F4B1B" w:rsidRDefault="00A47FD4" w:rsidP="00387CC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</w:t>
            </w:r>
            <w:r w:rsidRPr="001F4B1B">
              <w:rPr>
                <w:rFonts w:ascii="Times New Roman" w:hAnsi="Times New Roman"/>
                <w:sz w:val="21"/>
                <w:szCs w:val="21"/>
              </w:rPr>
              <w:t xml:space="preserve">_____________ </w:t>
            </w:r>
            <w:r w:rsidR="00387CC8">
              <w:rPr>
                <w:rFonts w:ascii="Times New Roman" w:hAnsi="Times New Roman"/>
                <w:sz w:val="21"/>
                <w:szCs w:val="21"/>
              </w:rPr>
              <w:t>/______________/</w:t>
            </w:r>
          </w:p>
        </w:tc>
        <w:tc>
          <w:tcPr>
            <w:tcW w:w="4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FD4" w:rsidRDefault="00A47FD4" w:rsidP="00B079F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FD4" w:rsidRDefault="00A47FD4" w:rsidP="002F0C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АНО ДПО “ИППК”</w:t>
            </w:r>
          </w:p>
          <w:p w:rsidR="00A47FD4" w:rsidRDefault="00A47FD4" w:rsidP="002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FD4" w:rsidRDefault="00A47FD4" w:rsidP="002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9F3" w:rsidRPr="00B123A8" w:rsidRDefault="00B079F3" w:rsidP="002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FD4" w:rsidRDefault="00A47FD4" w:rsidP="002F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A47FD4" w:rsidRPr="001F4B1B" w:rsidRDefault="00A47FD4" w:rsidP="002F0CA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 /Л</w:t>
            </w:r>
            <w:r w:rsidRPr="00CD4800"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 w:rsidR="00B079F3">
              <w:rPr>
                <w:rFonts w:ascii="Times New Roman" w:hAnsi="Times New Roman"/>
                <w:sz w:val="24"/>
                <w:szCs w:val="24"/>
              </w:rPr>
              <w:t>Якивчик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F63EF" w:rsidRDefault="009F63EF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B65C50" w:rsidRPr="001F4B1B" w:rsidRDefault="00B65C50" w:rsidP="00B65C50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F4B1B">
        <w:rPr>
          <w:rFonts w:ascii="Times New Roman" w:hAnsi="Times New Roman"/>
          <w:b/>
          <w:sz w:val="21"/>
          <w:szCs w:val="21"/>
        </w:rPr>
        <w:tab/>
      </w:r>
      <w:r w:rsidRPr="001F4B1B">
        <w:rPr>
          <w:rFonts w:ascii="Times New Roman" w:hAnsi="Times New Roman"/>
          <w:b/>
          <w:sz w:val="21"/>
          <w:szCs w:val="21"/>
        </w:rPr>
        <w:tab/>
      </w:r>
      <w:r w:rsidRPr="001F4B1B">
        <w:rPr>
          <w:rFonts w:ascii="Times New Roman" w:hAnsi="Times New Roman"/>
          <w:b/>
          <w:sz w:val="21"/>
          <w:szCs w:val="21"/>
        </w:rPr>
        <w:tab/>
      </w:r>
      <w:r w:rsidRPr="001F4B1B">
        <w:rPr>
          <w:rFonts w:ascii="Times New Roman" w:hAnsi="Times New Roman"/>
          <w:b/>
          <w:sz w:val="21"/>
          <w:szCs w:val="21"/>
        </w:rPr>
        <w:tab/>
      </w:r>
      <w:r w:rsidRPr="001F4B1B">
        <w:rPr>
          <w:rFonts w:ascii="Times New Roman" w:hAnsi="Times New Roman"/>
          <w:b/>
          <w:sz w:val="21"/>
          <w:szCs w:val="21"/>
        </w:rPr>
        <w:tab/>
      </w:r>
    </w:p>
    <w:p w:rsidR="000916D1" w:rsidRPr="001F4B1B" w:rsidRDefault="000916D1" w:rsidP="000916D1">
      <w:pPr>
        <w:widowControl w:val="0"/>
        <w:autoSpaceDN w:val="0"/>
        <w:spacing w:line="240" w:lineRule="auto"/>
        <w:textAlignment w:val="baseline"/>
        <w:rPr>
          <w:rFonts w:ascii="Times New Roman" w:hAnsi="Times New Roman"/>
          <w:b/>
          <w:sz w:val="21"/>
          <w:szCs w:val="21"/>
        </w:rPr>
      </w:pPr>
    </w:p>
    <w:p w:rsidR="008F276E" w:rsidRDefault="008F276E" w:rsidP="00F33D2C">
      <w:pPr>
        <w:pStyle w:val="a3"/>
        <w:tabs>
          <w:tab w:val="left" w:pos="7560"/>
        </w:tabs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sectPr w:rsidR="008F276E" w:rsidSect="00DE545A">
      <w:headerReference w:type="default" r:id="rId16"/>
      <w:type w:val="continuous"/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13" w:rsidRDefault="00DE4713" w:rsidP="005E0730">
      <w:pPr>
        <w:spacing w:after="0" w:line="240" w:lineRule="auto"/>
      </w:pPr>
      <w:r>
        <w:separator/>
      </w:r>
    </w:p>
  </w:endnote>
  <w:endnote w:type="continuationSeparator" w:id="0">
    <w:p w:rsidR="00DE4713" w:rsidRDefault="00DE4713" w:rsidP="005E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13" w:rsidRDefault="00DE4713" w:rsidP="005E0730">
      <w:pPr>
        <w:spacing w:after="0" w:line="240" w:lineRule="auto"/>
      </w:pPr>
      <w:r>
        <w:separator/>
      </w:r>
    </w:p>
  </w:footnote>
  <w:footnote w:type="continuationSeparator" w:id="0">
    <w:p w:rsidR="00DE4713" w:rsidRDefault="00DE4713" w:rsidP="005E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4A" w:rsidRDefault="001B294A" w:rsidP="001B294A">
    <w:pPr>
      <w:pStyle w:val="aa"/>
      <w:tabs>
        <w:tab w:val="left" w:pos="4485"/>
        <w:tab w:val="right" w:pos="10065"/>
      </w:tabs>
      <w:jc w:val="right"/>
    </w:pPr>
    <w:r>
      <w:tab/>
    </w:r>
    <w:r>
      <w:tab/>
    </w:r>
    <w:r>
      <w:rPr>
        <w:noProof/>
      </w:rPr>
      <w:drawing>
        <wp:inline distT="0" distB="0" distL="0" distR="0">
          <wp:extent cx="685800" cy="581025"/>
          <wp:effectExtent l="0" t="0" r="0" b="0"/>
          <wp:docPr id="2" name="Рисунок 1" descr="C:\Users\PC\Desktop\АНО ДПО ИППК\Аккредитация ОТ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АНО ДПО ИППК\Аккредитация ОТ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FE0"/>
    <w:multiLevelType w:val="multilevel"/>
    <w:tmpl w:val="96888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0110E1E"/>
    <w:multiLevelType w:val="hybridMultilevel"/>
    <w:tmpl w:val="B58086C2"/>
    <w:lvl w:ilvl="0" w:tplc="60C25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0F6F32"/>
    <w:multiLevelType w:val="hybridMultilevel"/>
    <w:tmpl w:val="7702F0AC"/>
    <w:lvl w:ilvl="0" w:tplc="04B6F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8371C1"/>
    <w:multiLevelType w:val="hybridMultilevel"/>
    <w:tmpl w:val="11344C14"/>
    <w:lvl w:ilvl="0" w:tplc="339A250E">
      <w:start w:val="1"/>
      <w:numFmt w:val="decimal"/>
      <w:lvlText w:val="%1"/>
      <w:lvlJc w:val="center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5D90"/>
    <w:rsid w:val="00005E68"/>
    <w:rsid w:val="00013DEC"/>
    <w:rsid w:val="0002737A"/>
    <w:rsid w:val="0003614B"/>
    <w:rsid w:val="000410DF"/>
    <w:rsid w:val="00064376"/>
    <w:rsid w:val="00064A68"/>
    <w:rsid w:val="00065EB4"/>
    <w:rsid w:val="000748A0"/>
    <w:rsid w:val="00075288"/>
    <w:rsid w:val="000916D1"/>
    <w:rsid w:val="000A78A9"/>
    <w:rsid w:val="000B5BCF"/>
    <w:rsid w:val="000C06DC"/>
    <w:rsid w:val="000C6564"/>
    <w:rsid w:val="000C76F6"/>
    <w:rsid w:val="000D75A5"/>
    <w:rsid w:val="00110639"/>
    <w:rsid w:val="00110D58"/>
    <w:rsid w:val="00123C3C"/>
    <w:rsid w:val="00123D31"/>
    <w:rsid w:val="00125F59"/>
    <w:rsid w:val="00126215"/>
    <w:rsid w:val="001307F2"/>
    <w:rsid w:val="00130B74"/>
    <w:rsid w:val="00142166"/>
    <w:rsid w:val="00151556"/>
    <w:rsid w:val="0015740C"/>
    <w:rsid w:val="001704CD"/>
    <w:rsid w:val="00182396"/>
    <w:rsid w:val="00195BB0"/>
    <w:rsid w:val="00196163"/>
    <w:rsid w:val="001A52A2"/>
    <w:rsid w:val="001B294A"/>
    <w:rsid w:val="001B7F2D"/>
    <w:rsid w:val="001C4889"/>
    <w:rsid w:val="001C5B7E"/>
    <w:rsid w:val="001C69D5"/>
    <w:rsid w:val="001E0D23"/>
    <w:rsid w:val="001E206C"/>
    <w:rsid w:val="001F4B1B"/>
    <w:rsid w:val="001F5F62"/>
    <w:rsid w:val="002144FE"/>
    <w:rsid w:val="00227B50"/>
    <w:rsid w:val="00240119"/>
    <w:rsid w:val="002456FE"/>
    <w:rsid w:val="00276560"/>
    <w:rsid w:val="002767BB"/>
    <w:rsid w:val="00280E57"/>
    <w:rsid w:val="00281486"/>
    <w:rsid w:val="002845C4"/>
    <w:rsid w:val="0029792F"/>
    <w:rsid w:val="002A19EB"/>
    <w:rsid w:val="002A3A75"/>
    <w:rsid w:val="002B7460"/>
    <w:rsid w:val="002C0AF4"/>
    <w:rsid w:val="002C2BC2"/>
    <w:rsid w:val="002C42DF"/>
    <w:rsid w:val="002C7F16"/>
    <w:rsid w:val="002D48AA"/>
    <w:rsid w:val="002E3D9F"/>
    <w:rsid w:val="002E3E18"/>
    <w:rsid w:val="002F07F2"/>
    <w:rsid w:val="002F1C3B"/>
    <w:rsid w:val="002F33B4"/>
    <w:rsid w:val="00300D92"/>
    <w:rsid w:val="00303076"/>
    <w:rsid w:val="00325CCC"/>
    <w:rsid w:val="00331AD1"/>
    <w:rsid w:val="00336588"/>
    <w:rsid w:val="003405B1"/>
    <w:rsid w:val="003423C8"/>
    <w:rsid w:val="003434CA"/>
    <w:rsid w:val="00353631"/>
    <w:rsid w:val="00356816"/>
    <w:rsid w:val="003622C2"/>
    <w:rsid w:val="00363443"/>
    <w:rsid w:val="00367DDB"/>
    <w:rsid w:val="00387CC8"/>
    <w:rsid w:val="00392611"/>
    <w:rsid w:val="00394AD5"/>
    <w:rsid w:val="003960FD"/>
    <w:rsid w:val="0039640E"/>
    <w:rsid w:val="003B7A0A"/>
    <w:rsid w:val="003D2ACE"/>
    <w:rsid w:val="003D2AFB"/>
    <w:rsid w:val="003E5D90"/>
    <w:rsid w:val="003F2F34"/>
    <w:rsid w:val="003F75DC"/>
    <w:rsid w:val="0042092E"/>
    <w:rsid w:val="00434AAC"/>
    <w:rsid w:val="00434E2E"/>
    <w:rsid w:val="00437E84"/>
    <w:rsid w:val="00453ACE"/>
    <w:rsid w:val="004A4C88"/>
    <w:rsid w:val="004B1008"/>
    <w:rsid w:val="004B3338"/>
    <w:rsid w:val="004C5D4C"/>
    <w:rsid w:val="004E1CDD"/>
    <w:rsid w:val="004E3ACE"/>
    <w:rsid w:val="004E6E01"/>
    <w:rsid w:val="004F1887"/>
    <w:rsid w:val="00531399"/>
    <w:rsid w:val="0053181F"/>
    <w:rsid w:val="005563C1"/>
    <w:rsid w:val="00560292"/>
    <w:rsid w:val="0056158E"/>
    <w:rsid w:val="005760AA"/>
    <w:rsid w:val="00581138"/>
    <w:rsid w:val="00583111"/>
    <w:rsid w:val="00584728"/>
    <w:rsid w:val="00586ECB"/>
    <w:rsid w:val="005A34C5"/>
    <w:rsid w:val="005C34E9"/>
    <w:rsid w:val="005D0C41"/>
    <w:rsid w:val="005D6F3A"/>
    <w:rsid w:val="005E0730"/>
    <w:rsid w:val="005E2525"/>
    <w:rsid w:val="005E5B1B"/>
    <w:rsid w:val="00614A3B"/>
    <w:rsid w:val="0063720C"/>
    <w:rsid w:val="00641322"/>
    <w:rsid w:val="0065366D"/>
    <w:rsid w:val="00664BF6"/>
    <w:rsid w:val="006813FC"/>
    <w:rsid w:val="00681F32"/>
    <w:rsid w:val="00682F7F"/>
    <w:rsid w:val="006844CB"/>
    <w:rsid w:val="006A430F"/>
    <w:rsid w:val="006D40BB"/>
    <w:rsid w:val="006E3C1A"/>
    <w:rsid w:val="006E5320"/>
    <w:rsid w:val="006F3B73"/>
    <w:rsid w:val="00702093"/>
    <w:rsid w:val="00705918"/>
    <w:rsid w:val="00705C4A"/>
    <w:rsid w:val="007156B6"/>
    <w:rsid w:val="007167E5"/>
    <w:rsid w:val="0072364E"/>
    <w:rsid w:val="00724756"/>
    <w:rsid w:val="0076703E"/>
    <w:rsid w:val="007816BD"/>
    <w:rsid w:val="007841F6"/>
    <w:rsid w:val="007A589F"/>
    <w:rsid w:val="007A7C10"/>
    <w:rsid w:val="007B7189"/>
    <w:rsid w:val="007C31CE"/>
    <w:rsid w:val="007C4A7A"/>
    <w:rsid w:val="007C7603"/>
    <w:rsid w:val="007D5D46"/>
    <w:rsid w:val="007E70AF"/>
    <w:rsid w:val="007F09DD"/>
    <w:rsid w:val="007F4EF0"/>
    <w:rsid w:val="007F5BE7"/>
    <w:rsid w:val="00804675"/>
    <w:rsid w:val="00810F93"/>
    <w:rsid w:val="00823E18"/>
    <w:rsid w:val="00832234"/>
    <w:rsid w:val="008469DE"/>
    <w:rsid w:val="00857E6A"/>
    <w:rsid w:val="00861D15"/>
    <w:rsid w:val="00863609"/>
    <w:rsid w:val="00871A45"/>
    <w:rsid w:val="008744BF"/>
    <w:rsid w:val="00877AF6"/>
    <w:rsid w:val="0089341E"/>
    <w:rsid w:val="008D0234"/>
    <w:rsid w:val="008D16B9"/>
    <w:rsid w:val="008F276E"/>
    <w:rsid w:val="008F35EE"/>
    <w:rsid w:val="008F6020"/>
    <w:rsid w:val="00931468"/>
    <w:rsid w:val="00934118"/>
    <w:rsid w:val="00954206"/>
    <w:rsid w:val="00964641"/>
    <w:rsid w:val="0097156C"/>
    <w:rsid w:val="009718A7"/>
    <w:rsid w:val="00986F86"/>
    <w:rsid w:val="009916F4"/>
    <w:rsid w:val="00993762"/>
    <w:rsid w:val="009A2390"/>
    <w:rsid w:val="009B19EF"/>
    <w:rsid w:val="009B53EB"/>
    <w:rsid w:val="009C3A6E"/>
    <w:rsid w:val="009D6EC6"/>
    <w:rsid w:val="009E0AB8"/>
    <w:rsid w:val="009F0CD5"/>
    <w:rsid w:val="009F3B0F"/>
    <w:rsid w:val="009F5AF0"/>
    <w:rsid w:val="009F63EF"/>
    <w:rsid w:val="00A049FC"/>
    <w:rsid w:val="00A15262"/>
    <w:rsid w:val="00A15924"/>
    <w:rsid w:val="00A20CDE"/>
    <w:rsid w:val="00A374BF"/>
    <w:rsid w:val="00A45067"/>
    <w:rsid w:val="00A47DA3"/>
    <w:rsid w:val="00A47FD4"/>
    <w:rsid w:val="00A571F8"/>
    <w:rsid w:val="00A625FF"/>
    <w:rsid w:val="00A7635D"/>
    <w:rsid w:val="00A81C5F"/>
    <w:rsid w:val="00AB1387"/>
    <w:rsid w:val="00AC409F"/>
    <w:rsid w:val="00AC6647"/>
    <w:rsid w:val="00AE2529"/>
    <w:rsid w:val="00B02B4C"/>
    <w:rsid w:val="00B05F91"/>
    <w:rsid w:val="00B079F3"/>
    <w:rsid w:val="00B43716"/>
    <w:rsid w:val="00B65C50"/>
    <w:rsid w:val="00B955E8"/>
    <w:rsid w:val="00BA011C"/>
    <w:rsid w:val="00BC599E"/>
    <w:rsid w:val="00BD60E8"/>
    <w:rsid w:val="00BE0508"/>
    <w:rsid w:val="00BE3792"/>
    <w:rsid w:val="00BF5A79"/>
    <w:rsid w:val="00C0403B"/>
    <w:rsid w:val="00C50BA6"/>
    <w:rsid w:val="00C65422"/>
    <w:rsid w:val="00C82993"/>
    <w:rsid w:val="00C83FA0"/>
    <w:rsid w:val="00C93482"/>
    <w:rsid w:val="00C9669C"/>
    <w:rsid w:val="00C979B5"/>
    <w:rsid w:val="00CC4C20"/>
    <w:rsid w:val="00CD0CFF"/>
    <w:rsid w:val="00CD1F70"/>
    <w:rsid w:val="00CD4800"/>
    <w:rsid w:val="00CE0362"/>
    <w:rsid w:val="00D1234A"/>
    <w:rsid w:val="00D14F04"/>
    <w:rsid w:val="00D2031B"/>
    <w:rsid w:val="00D22B75"/>
    <w:rsid w:val="00D23955"/>
    <w:rsid w:val="00D240A4"/>
    <w:rsid w:val="00D27F99"/>
    <w:rsid w:val="00D31977"/>
    <w:rsid w:val="00D31B4C"/>
    <w:rsid w:val="00D61A24"/>
    <w:rsid w:val="00D72CAE"/>
    <w:rsid w:val="00D859A7"/>
    <w:rsid w:val="00D90105"/>
    <w:rsid w:val="00D925BF"/>
    <w:rsid w:val="00DA2012"/>
    <w:rsid w:val="00DB048F"/>
    <w:rsid w:val="00DB0A18"/>
    <w:rsid w:val="00DB2D01"/>
    <w:rsid w:val="00DB457F"/>
    <w:rsid w:val="00DC796F"/>
    <w:rsid w:val="00DD3780"/>
    <w:rsid w:val="00DD7232"/>
    <w:rsid w:val="00DD72AA"/>
    <w:rsid w:val="00DE4713"/>
    <w:rsid w:val="00DE545A"/>
    <w:rsid w:val="00DE5A08"/>
    <w:rsid w:val="00DF6653"/>
    <w:rsid w:val="00E03F7D"/>
    <w:rsid w:val="00E10C85"/>
    <w:rsid w:val="00E12FDA"/>
    <w:rsid w:val="00E17C5B"/>
    <w:rsid w:val="00E23B6C"/>
    <w:rsid w:val="00E24912"/>
    <w:rsid w:val="00E2497B"/>
    <w:rsid w:val="00E254B0"/>
    <w:rsid w:val="00E33723"/>
    <w:rsid w:val="00E35314"/>
    <w:rsid w:val="00E622C3"/>
    <w:rsid w:val="00E641D4"/>
    <w:rsid w:val="00E92B48"/>
    <w:rsid w:val="00EA064B"/>
    <w:rsid w:val="00EA4808"/>
    <w:rsid w:val="00EB12EE"/>
    <w:rsid w:val="00EB652A"/>
    <w:rsid w:val="00EC1777"/>
    <w:rsid w:val="00EC294A"/>
    <w:rsid w:val="00EC561D"/>
    <w:rsid w:val="00ED19C6"/>
    <w:rsid w:val="00EE79FB"/>
    <w:rsid w:val="00F05E67"/>
    <w:rsid w:val="00F065ED"/>
    <w:rsid w:val="00F2319E"/>
    <w:rsid w:val="00F23B2B"/>
    <w:rsid w:val="00F24344"/>
    <w:rsid w:val="00F26D55"/>
    <w:rsid w:val="00F33D2C"/>
    <w:rsid w:val="00F53E7F"/>
    <w:rsid w:val="00F60D1C"/>
    <w:rsid w:val="00F64389"/>
    <w:rsid w:val="00F76631"/>
    <w:rsid w:val="00F94CD6"/>
    <w:rsid w:val="00FB2F1A"/>
    <w:rsid w:val="00FB6115"/>
    <w:rsid w:val="00FC0CBD"/>
    <w:rsid w:val="00FE0C27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92"/>
    <w:pPr>
      <w:spacing w:after="200" w:line="276" w:lineRule="auto"/>
    </w:pPr>
    <w:rPr>
      <w:sz w:val="22"/>
      <w:szCs w:val="22"/>
    </w:rPr>
  </w:style>
  <w:style w:type="paragraph" w:styleId="4">
    <w:name w:val="heading 4"/>
    <w:next w:val="a"/>
    <w:link w:val="40"/>
    <w:uiPriority w:val="9"/>
    <w:unhideWhenUsed/>
    <w:qFormat/>
    <w:rsid w:val="001B294A"/>
    <w:pPr>
      <w:spacing w:beforeAutospacing="1" w:afterAutospacing="1" w:line="259" w:lineRule="auto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F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E5D9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">
    <w:name w:val="1CStyle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">
    <w:name w:val="1CStyle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">
    <w:name w:val="1CStyle4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">
    <w:name w:val="1CStyle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">
    <w:name w:val="1CStyle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1">
    <w:name w:val="1CStyle1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8">
    <w:name w:val="1CStyle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">
    <w:name w:val="1CStyle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2">
    <w:name w:val="1CStyle1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4">
    <w:name w:val="1CStyle14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4">
    <w:name w:val="1CStyle64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3">
    <w:name w:val="1CStyle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5">
    <w:name w:val="1CStyle1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3">
    <w:name w:val="1CStyle1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0">
    <w:name w:val="1CStyle1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8">
    <w:name w:val="1CStyle3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2">
    <w:name w:val="1CStyle3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8">
    <w:name w:val="1CStyle2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0">
    <w:name w:val="1CStyle3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3">
    <w:name w:val="1CStyle3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9">
    <w:name w:val="1CStyle39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1">
    <w:name w:val="1CStyle6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5">
    <w:name w:val="1CStyle3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3">
    <w:name w:val="1CStyle53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36">
    <w:name w:val="1CStyle3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2">
    <w:name w:val="1CStyle52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6">
    <w:name w:val="1CStyle56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37">
    <w:name w:val="1CStyle3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1">
    <w:name w:val="1CStyle51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7">
    <w:name w:val="1CStyle57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5">
    <w:name w:val="1CStyle55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0">
    <w:name w:val="1CStyle50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66">
    <w:name w:val="1CStyle6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8">
    <w:name w:val="1CStyle18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-1">
    <w:name w:val="1CStyle-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4">
    <w:name w:val="1CStyle34"/>
    <w:rsid w:val="003E5D90"/>
    <w:pPr>
      <w:spacing w:after="200" w:line="276" w:lineRule="auto"/>
      <w:jc w:val="right"/>
    </w:pPr>
    <w:rPr>
      <w:rFonts w:ascii="Times New Roman" w:hAnsi="Times New Roman"/>
      <w:sz w:val="18"/>
      <w:szCs w:val="22"/>
    </w:rPr>
  </w:style>
  <w:style w:type="paragraph" w:customStyle="1" w:styleId="1CStyle22">
    <w:name w:val="1CStyle22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40">
    <w:name w:val="1CStyle4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0">
    <w:name w:val="1CStyle0"/>
    <w:rsid w:val="003E5D90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customStyle="1" w:styleId="1CStyle17">
    <w:name w:val="1CStyle17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23">
    <w:name w:val="1CStyle23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24">
    <w:name w:val="1CStyle24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65">
    <w:name w:val="1CStyle65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16">
    <w:name w:val="1CStyle16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20">
    <w:name w:val="1CStyle2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1">
    <w:name w:val="1CStyle21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31">
    <w:name w:val="1CStyle3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9">
    <w:name w:val="1CStyle49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62">
    <w:name w:val="1CStyle6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3">
    <w:name w:val="1CStyle6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6">
    <w:name w:val="1CStyle2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5">
    <w:name w:val="1CStyle2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8">
    <w:name w:val="1CStyle5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1">
    <w:name w:val="1CStyle4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4">
    <w:name w:val="1CStyle44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3">
    <w:name w:val="1CStyle4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5">
    <w:name w:val="1CStyle4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7">
    <w:name w:val="1CStyle4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2">
    <w:name w:val="1CStyle4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9">
    <w:name w:val="1CStyle59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8">
    <w:name w:val="1CStyle4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6">
    <w:name w:val="1CStyle4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0">
    <w:name w:val="1CStyle6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9">
    <w:name w:val="1CStyle29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7">
    <w:name w:val="1CStyle2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4">
    <w:name w:val="1CStyle54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19">
    <w:name w:val="1CStyle19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9">
    <w:name w:val="1CStyle9"/>
    <w:rsid w:val="003E5D90"/>
    <w:pPr>
      <w:spacing w:after="200" w:line="276" w:lineRule="auto"/>
      <w:jc w:val="right"/>
    </w:pPr>
    <w:rPr>
      <w:rFonts w:ascii="Times New Roman" w:hAnsi="Times New Roman"/>
      <w:sz w:val="18"/>
      <w:szCs w:val="22"/>
    </w:rPr>
  </w:style>
  <w:style w:type="paragraph" w:styleId="a3">
    <w:name w:val="No Spacing"/>
    <w:uiPriority w:val="1"/>
    <w:qFormat/>
    <w:rsid w:val="00A15924"/>
    <w:rPr>
      <w:sz w:val="22"/>
      <w:szCs w:val="22"/>
    </w:rPr>
  </w:style>
  <w:style w:type="paragraph" w:styleId="a4">
    <w:name w:val="Body Text"/>
    <w:basedOn w:val="a"/>
    <w:link w:val="a5"/>
    <w:rsid w:val="0053181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rsid w:val="0053181F"/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931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AB1387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semiHidden/>
    <w:rsid w:val="00AB1387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276560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E0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E0730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E0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E0730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F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F5BE7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2C42D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B294A"/>
    <w:rPr>
      <w:rFonts w:ascii="SimSun" w:eastAsia="SimSun" w:hAnsi="SimSun"/>
      <w:b/>
      <w:bCs/>
      <w:sz w:val="24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A47FD4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B52A-6229-43E9-A1C8-0EEA80268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9FE22-E2F8-46EE-9AF1-4B0AD062D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3C9F8-937A-4AB0-BF98-F4A51693B3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75020-39AE-4236-8CE3-A95D99ED62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746BD4-A75F-4376-B698-7D4933E44A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EB68CFC-089C-481E-BB30-73E20133AC1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41D940C-0947-4B43-BA1E-6754CEC9949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9AF35D4-223C-4669-AFF6-71152F4E4A7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D4A4E5B-DE26-43F1-A87A-680A3AB3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15</cp:revision>
  <cp:lastPrinted>2022-04-08T05:10:00Z</cp:lastPrinted>
  <dcterms:created xsi:type="dcterms:W3CDTF">2021-02-02T06:45:00Z</dcterms:created>
  <dcterms:modified xsi:type="dcterms:W3CDTF">2022-05-20T11:35:00Z</dcterms:modified>
</cp:coreProperties>
</file>